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690"/>
        <w:gridCol w:w="5451"/>
      </w:tblGrid>
      <w:tr w:rsidR="00457A6F" w:rsidRPr="003A48BA" w14:paraId="5F46579B" w14:textId="77777777" w:rsidTr="00C04BB4">
        <w:trPr>
          <w:trHeight w:val="1134"/>
          <w:jc w:val="center"/>
        </w:trPr>
        <w:tc>
          <w:tcPr>
            <w:tcW w:w="4402" w:type="dxa"/>
          </w:tcPr>
          <w:p w14:paraId="5D84176F" w14:textId="3E35D069" w:rsidR="00457A6F" w:rsidRPr="003A48BA" w:rsidRDefault="00457A6F" w:rsidP="00CE10C0">
            <w:pPr>
              <w:rPr>
                <w:rFonts w:ascii="Arial" w:hAnsi="Arial" w:cs="Arial"/>
                <w:i/>
                <w:szCs w:val="20"/>
                <w:lang w:val="fr-FR"/>
              </w:rPr>
            </w:pPr>
            <w:r w:rsidRPr="005E3B83">
              <w:rPr>
                <w:rFonts w:ascii="Arial" w:hAnsi="Arial" w:cs="Arial"/>
                <w:i/>
                <w:szCs w:val="20"/>
                <w:lang w:val="fr-BE"/>
              </w:rPr>
              <w:t>A renvoyer au plus tard 5 jours ouvrables avant l'accès au domaine technique du SCK</w:t>
            </w:r>
            <w:r w:rsidR="00CE10C0">
              <w:rPr>
                <w:rFonts w:ascii="Arial" w:hAnsi="Arial" w:cs="Arial"/>
                <w:i/>
                <w:szCs w:val="20"/>
                <w:lang w:val="fr-BE"/>
              </w:rPr>
              <w:t xml:space="preserve"> </w:t>
            </w:r>
            <w:r w:rsidRPr="005E3B83">
              <w:rPr>
                <w:rFonts w:ascii="Arial" w:hAnsi="Arial" w:cs="Arial"/>
                <w:i/>
                <w:szCs w:val="20"/>
                <w:lang w:val="fr-BE"/>
              </w:rPr>
              <w:t>CEN. Cette déclaration</w:t>
            </w:r>
            <w:r w:rsidR="00A83A8A">
              <w:rPr>
                <w:rFonts w:ascii="Arial" w:hAnsi="Arial" w:cs="Arial"/>
                <w:i/>
                <w:szCs w:val="20"/>
                <w:lang w:val="fr-BE"/>
              </w:rPr>
              <w:t xml:space="preserve"> est</w:t>
            </w:r>
            <w:r w:rsidRPr="005E3B83">
              <w:rPr>
                <w:rFonts w:ascii="Arial" w:hAnsi="Arial" w:cs="Arial"/>
                <w:i/>
                <w:szCs w:val="20"/>
                <w:lang w:val="fr-BE"/>
              </w:rPr>
              <w:t xml:space="preserve"> à compléter pour tout travail contractuel </w:t>
            </w:r>
            <w:r w:rsidR="00A83A8A">
              <w:rPr>
                <w:rFonts w:ascii="Arial" w:hAnsi="Arial" w:cs="Arial"/>
                <w:i/>
                <w:szCs w:val="20"/>
                <w:lang w:val="fr-BE"/>
              </w:rPr>
              <w:t xml:space="preserve">à la demande </w:t>
            </w:r>
            <w:r w:rsidRPr="005E3B83">
              <w:rPr>
                <w:rFonts w:ascii="Arial" w:hAnsi="Arial" w:cs="Arial"/>
                <w:i/>
                <w:szCs w:val="20"/>
                <w:lang w:val="fr-BE"/>
              </w:rPr>
              <w:t>du SCK</w:t>
            </w:r>
            <w:r w:rsidR="00CE10C0">
              <w:rPr>
                <w:rFonts w:ascii="Arial" w:hAnsi="Arial" w:cs="Arial"/>
                <w:i/>
                <w:szCs w:val="20"/>
                <w:lang w:val="fr-BE"/>
              </w:rPr>
              <w:t xml:space="preserve"> </w:t>
            </w:r>
            <w:r w:rsidRPr="005E3B83">
              <w:rPr>
                <w:rFonts w:ascii="Arial" w:hAnsi="Arial" w:cs="Arial"/>
                <w:i/>
                <w:szCs w:val="20"/>
                <w:lang w:val="fr-BE"/>
              </w:rPr>
              <w:t>CEN.</w:t>
            </w:r>
            <w:r w:rsidRPr="005E3B83">
              <w:rPr>
                <w:rFonts w:ascii="Arial" w:hAnsi="Arial" w:cs="Arial"/>
                <w:i/>
                <w:szCs w:val="20"/>
                <w:lang w:val="fr-BE"/>
              </w:rPr>
              <w:br/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>Par poste</w:t>
            </w:r>
            <w:r w:rsidR="00FB10DA">
              <w:rPr>
                <w:rFonts w:ascii="Arial" w:hAnsi="Arial" w:cs="Arial"/>
                <w:i/>
                <w:szCs w:val="20"/>
                <w:lang w:val="fr-BE"/>
              </w:rPr>
              <w:t xml:space="preserve"> </w:t>
            </w:r>
            <w:r w:rsidR="00A83A8A">
              <w:rPr>
                <w:rFonts w:ascii="Arial" w:hAnsi="Arial" w:cs="Arial"/>
                <w:i/>
                <w:szCs w:val="20"/>
                <w:lang w:val="fr-BE"/>
              </w:rPr>
              <w:t>à</w:t>
            </w:r>
            <w:r w:rsidR="00FB10DA">
              <w:rPr>
                <w:rFonts w:ascii="Arial" w:hAnsi="Arial" w:cs="Arial"/>
                <w:i/>
                <w:szCs w:val="20"/>
                <w:lang w:val="fr-BE"/>
              </w:rPr>
              <w:t>:</w:t>
            </w:r>
          </w:p>
        </w:tc>
        <w:tc>
          <w:tcPr>
            <w:tcW w:w="690" w:type="dxa"/>
          </w:tcPr>
          <w:p w14:paraId="2F83D36B" w14:textId="77777777" w:rsidR="00457A6F" w:rsidRPr="003A48BA" w:rsidRDefault="00457A6F" w:rsidP="00C04BB4">
            <w:pPr>
              <w:jc w:val="both"/>
              <w:rPr>
                <w:rFonts w:ascii="Arial" w:hAnsi="Arial" w:cs="Arial"/>
                <w:i/>
                <w:szCs w:val="20"/>
                <w:lang w:val="fr-FR"/>
              </w:rPr>
            </w:pPr>
          </w:p>
        </w:tc>
        <w:tc>
          <w:tcPr>
            <w:tcW w:w="5451" w:type="dxa"/>
          </w:tcPr>
          <w:p w14:paraId="6F527E65" w14:textId="4B395576" w:rsidR="00457A6F" w:rsidRPr="005E3B83" w:rsidRDefault="00457A6F" w:rsidP="00C04BB4">
            <w:pPr>
              <w:shd w:val="clear" w:color="C0C0C0" w:fill="auto"/>
              <w:spacing w:before="120" w:after="0"/>
              <w:rPr>
                <w:rFonts w:ascii="Arial" w:hAnsi="Arial" w:cs="Arial"/>
                <w:b/>
                <w:szCs w:val="20"/>
                <w:lang w:val="nl-BE"/>
              </w:rPr>
            </w:pPr>
            <w:r w:rsidRPr="005E3B83">
              <w:rPr>
                <w:rFonts w:ascii="Arial" w:hAnsi="Arial" w:cs="Arial"/>
                <w:b/>
                <w:szCs w:val="20"/>
                <w:lang w:val="nl-BE"/>
              </w:rPr>
              <w:t>Toegangscontrole SCK</w:t>
            </w:r>
            <w:r w:rsidR="00CE10C0">
              <w:rPr>
                <w:rFonts w:ascii="Arial" w:hAnsi="Arial" w:cs="Arial"/>
                <w:b/>
                <w:szCs w:val="20"/>
                <w:lang w:val="nl-BE"/>
              </w:rPr>
              <w:t xml:space="preserve"> </w:t>
            </w:r>
            <w:r w:rsidRPr="005E3B83">
              <w:rPr>
                <w:rFonts w:ascii="Arial" w:hAnsi="Arial" w:cs="Arial"/>
                <w:b/>
                <w:szCs w:val="20"/>
                <w:lang w:val="nl-BE"/>
              </w:rPr>
              <w:t>CEN</w:t>
            </w:r>
          </w:p>
          <w:p w14:paraId="4AC7D051" w14:textId="77777777" w:rsidR="00457A6F" w:rsidRPr="005E3B83" w:rsidRDefault="00457A6F" w:rsidP="00C04BB4">
            <w:pPr>
              <w:shd w:val="clear" w:color="C0C0C0" w:fill="auto"/>
              <w:spacing w:after="0"/>
              <w:rPr>
                <w:rFonts w:ascii="Arial" w:hAnsi="Arial" w:cs="Arial"/>
                <w:b/>
                <w:szCs w:val="20"/>
                <w:lang w:val="nl-BE"/>
              </w:rPr>
            </w:pPr>
            <w:r w:rsidRPr="005E3B83">
              <w:rPr>
                <w:rFonts w:ascii="Arial" w:hAnsi="Arial" w:cs="Arial"/>
                <w:b/>
                <w:szCs w:val="20"/>
                <w:lang w:val="nl-BE"/>
              </w:rPr>
              <w:t>Studiecentrum voor Kernenergie</w:t>
            </w:r>
          </w:p>
          <w:p w14:paraId="6E8F955B" w14:textId="77777777" w:rsidR="00457A6F" w:rsidRPr="003A48BA" w:rsidRDefault="00457A6F" w:rsidP="00C04BB4">
            <w:pPr>
              <w:shd w:val="clear" w:color="C0C0C0" w:fill="auto"/>
              <w:spacing w:after="0"/>
              <w:rPr>
                <w:rFonts w:ascii="Arial" w:hAnsi="Arial" w:cs="Arial"/>
                <w:b/>
                <w:szCs w:val="20"/>
                <w:lang w:val="fr-FR"/>
              </w:rPr>
            </w:pPr>
            <w:r w:rsidRPr="003A48BA">
              <w:rPr>
                <w:rFonts w:ascii="Arial" w:hAnsi="Arial" w:cs="Arial"/>
                <w:b/>
                <w:szCs w:val="20"/>
                <w:lang w:val="fr-FR"/>
              </w:rPr>
              <w:t>Boeretang 200</w:t>
            </w:r>
          </w:p>
          <w:p w14:paraId="1561AD69" w14:textId="77777777" w:rsidR="00457A6F" w:rsidRPr="003A48BA" w:rsidRDefault="00457A6F" w:rsidP="00C04BB4">
            <w:pPr>
              <w:shd w:val="clear" w:color="C0C0C0" w:fill="auto"/>
              <w:rPr>
                <w:rFonts w:ascii="Arial" w:hAnsi="Arial" w:cs="Arial"/>
                <w:b/>
                <w:szCs w:val="20"/>
                <w:lang w:val="nl-BE"/>
              </w:rPr>
            </w:pPr>
            <w:r w:rsidRPr="003A48BA">
              <w:rPr>
                <w:rFonts w:ascii="Arial" w:hAnsi="Arial" w:cs="Arial"/>
                <w:b/>
                <w:szCs w:val="20"/>
                <w:lang w:val="fr-FR"/>
              </w:rPr>
              <w:t>B-2400 MOL</w:t>
            </w:r>
          </w:p>
        </w:tc>
      </w:tr>
      <w:tr w:rsidR="00457A6F" w:rsidRPr="003A48BA" w14:paraId="2B854E89" w14:textId="77777777" w:rsidTr="00C04BB4">
        <w:trPr>
          <w:jc w:val="center"/>
        </w:trPr>
        <w:tc>
          <w:tcPr>
            <w:tcW w:w="4402" w:type="dxa"/>
          </w:tcPr>
          <w:p w14:paraId="289BB392" w14:textId="3E4D7A94" w:rsidR="00457A6F" w:rsidRPr="003A48BA" w:rsidRDefault="00457A6F" w:rsidP="00C04BB4">
            <w:pPr>
              <w:spacing w:after="0"/>
              <w:rPr>
                <w:rFonts w:ascii="Arial" w:hAnsi="Arial" w:cs="Arial"/>
                <w:i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Cs w:val="20"/>
                <w:lang w:val="fr-FR"/>
              </w:rPr>
              <w:t>Par courriel</w:t>
            </w:r>
            <w:r w:rsidRPr="003A48BA">
              <w:rPr>
                <w:rFonts w:ascii="Arial" w:hAnsi="Arial" w:cs="Arial"/>
                <w:i/>
                <w:szCs w:val="20"/>
                <w:lang w:val="fr-FR"/>
              </w:rPr>
              <w:t>:</w:t>
            </w:r>
          </w:p>
          <w:p w14:paraId="7844AED8" w14:textId="361AFB8E" w:rsidR="00457A6F" w:rsidRPr="006446A4" w:rsidRDefault="00457A6F" w:rsidP="00121484">
            <w:pPr>
              <w:spacing w:after="0"/>
              <w:rPr>
                <w:rFonts w:ascii="Arial" w:hAnsi="Arial" w:cs="Arial"/>
                <w:i/>
                <w:szCs w:val="20"/>
                <w:lang w:val="fr-BE"/>
              </w:rPr>
            </w:pPr>
            <w:r w:rsidRPr="00121484">
              <w:rPr>
                <w:rFonts w:ascii="Arial" w:hAnsi="Arial" w:cs="Arial"/>
                <w:b/>
                <w:szCs w:val="20"/>
                <w:lang w:val="fr-FR"/>
              </w:rPr>
              <w:t xml:space="preserve">Pour toutes informations: </w:t>
            </w:r>
            <w:r w:rsidRPr="00121484">
              <w:rPr>
                <w:rFonts w:ascii="Arial" w:hAnsi="Arial" w:cs="Arial"/>
                <w:szCs w:val="20"/>
                <w:lang w:val="fr-FR"/>
              </w:rPr>
              <w:t>Tél. :</w:t>
            </w:r>
          </w:p>
        </w:tc>
        <w:tc>
          <w:tcPr>
            <w:tcW w:w="690" w:type="dxa"/>
          </w:tcPr>
          <w:p w14:paraId="7DF48741" w14:textId="77777777" w:rsidR="00457A6F" w:rsidRPr="005E3B83" w:rsidRDefault="00457A6F" w:rsidP="00C04BB4">
            <w:pPr>
              <w:jc w:val="both"/>
              <w:rPr>
                <w:rFonts w:ascii="Arial" w:hAnsi="Arial" w:cs="Arial"/>
                <w:i/>
                <w:szCs w:val="20"/>
                <w:lang w:val="fr-BE"/>
              </w:rPr>
            </w:pPr>
          </w:p>
        </w:tc>
        <w:tc>
          <w:tcPr>
            <w:tcW w:w="5451" w:type="dxa"/>
          </w:tcPr>
          <w:p w14:paraId="28F5D34F" w14:textId="77777777" w:rsidR="00457A6F" w:rsidRPr="003A48BA" w:rsidRDefault="003E66B2" w:rsidP="00C04BB4">
            <w:pPr>
              <w:shd w:val="clear" w:color="C0C0C0" w:fill="auto"/>
              <w:spacing w:after="0"/>
              <w:rPr>
                <w:rFonts w:ascii="Arial" w:hAnsi="Arial" w:cs="Arial"/>
                <w:szCs w:val="20"/>
                <w:lang w:val="nl-BE"/>
              </w:rPr>
            </w:pPr>
            <w:hyperlink r:id="rId8" w:history="1">
              <w:r w:rsidR="00457A6F" w:rsidRPr="003A48BA">
                <w:rPr>
                  <w:rStyle w:val="Hyperlink"/>
                  <w:rFonts w:ascii="Arial" w:hAnsi="Arial" w:cs="Arial"/>
                  <w:szCs w:val="20"/>
                  <w:lang w:val="nl-BE"/>
                </w:rPr>
                <w:t>toegang@sckcen.be</w:t>
              </w:r>
            </w:hyperlink>
            <w:r w:rsidR="00457A6F" w:rsidRPr="003A48BA">
              <w:rPr>
                <w:rFonts w:ascii="Arial" w:hAnsi="Arial" w:cs="Arial"/>
                <w:szCs w:val="20"/>
                <w:lang w:val="nl-BE"/>
              </w:rPr>
              <w:t xml:space="preserve"> </w:t>
            </w:r>
          </w:p>
          <w:p w14:paraId="79B83990" w14:textId="43D547A6" w:rsidR="00457A6F" w:rsidRPr="003A48BA" w:rsidRDefault="00457A6F" w:rsidP="007F3FF9">
            <w:pPr>
              <w:rPr>
                <w:rFonts w:ascii="Arial" w:hAnsi="Arial" w:cs="Arial"/>
                <w:szCs w:val="20"/>
                <w:lang w:val="nl-BE"/>
              </w:rPr>
            </w:pPr>
            <w:r w:rsidRPr="003A48BA">
              <w:rPr>
                <w:rFonts w:ascii="Arial" w:hAnsi="Arial" w:cs="Arial"/>
                <w:szCs w:val="20"/>
                <w:lang w:val="nl-BE"/>
              </w:rPr>
              <w:t>+ 32 14 33 20 13</w:t>
            </w:r>
          </w:p>
        </w:tc>
      </w:tr>
      <w:tr w:rsidR="00457A6F" w:rsidRPr="005D5B97" w14:paraId="32B12FEE" w14:textId="77777777" w:rsidTr="00C04BB4">
        <w:trPr>
          <w:jc w:val="center"/>
        </w:trPr>
        <w:tc>
          <w:tcPr>
            <w:tcW w:w="10543" w:type="dxa"/>
            <w:gridSpan w:val="3"/>
          </w:tcPr>
          <w:p w14:paraId="3422B61C" w14:textId="61D3484B" w:rsidR="00457A6F" w:rsidRPr="005E3B83" w:rsidRDefault="00457A6F" w:rsidP="00CE10C0">
            <w:pPr>
              <w:spacing w:before="120" w:after="0"/>
              <w:jc w:val="both"/>
              <w:rPr>
                <w:rFonts w:ascii="Arial" w:hAnsi="Arial" w:cs="Arial"/>
                <w:szCs w:val="20"/>
                <w:lang w:val="fr-BE"/>
              </w:rPr>
            </w:pPr>
            <w:r w:rsidRPr="005E3B83">
              <w:rPr>
                <w:rFonts w:ascii="Arial" w:hAnsi="Arial" w:cs="Arial"/>
                <w:szCs w:val="20"/>
                <w:lang w:val="fr-BE"/>
              </w:rPr>
              <w:t>Le soussigné déclare avoir reçu</w:t>
            </w:r>
            <w:r w:rsidR="005E3B83">
              <w:rPr>
                <w:rFonts w:ascii="Arial" w:hAnsi="Arial" w:cs="Arial"/>
                <w:szCs w:val="20"/>
                <w:lang w:val="fr-BE"/>
              </w:rPr>
              <w:t xml:space="preserve">, lu et compris </w:t>
            </w:r>
            <w:r w:rsidRPr="005E3B83">
              <w:rPr>
                <w:rFonts w:ascii="Arial" w:hAnsi="Arial" w:cs="Arial"/>
                <w:szCs w:val="20"/>
                <w:lang w:val="fr-BE"/>
              </w:rPr>
              <w:t xml:space="preserve">le règlement </w:t>
            </w:r>
            <w:r w:rsidR="00A83A8A">
              <w:rPr>
                <w:rFonts w:ascii="Arial" w:hAnsi="Arial" w:cs="Arial"/>
                <w:szCs w:val="20"/>
                <w:lang w:val="fr-BE"/>
              </w:rPr>
              <w:t xml:space="preserve">de chantier pour les tiers </w:t>
            </w:r>
            <w:r w:rsidRPr="005E3B83">
              <w:rPr>
                <w:rFonts w:ascii="Arial" w:hAnsi="Arial" w:cs="Arial"/>
                <w:szCs w:val="20"/>
                <w:lang w:val="fr-BE"/>
              </w:rPr>
              <w:t>du SCK</w:t>
            </w:r>
            <w:r w:rsidR="00CE10C0">
              <w:rPr>
                <w:rFonts w:ascii="Arial" w:hAnsi="Arial" w:cs="Arial"/>
                <w:szCs w:val="20"/>
                <w:lang w:val="fr-BE"/>
              </w:rPr>
              <w:t xml:space="preserve"> </w:t>
            </w:r>
            <w:r w:rsidRPr="005E3B83">
              <w:rPr>
                <w:rFonts w:ascii="Arial" w:hAnsi="Arial" w:cs="Arial"/>
                <w:szCs w:val="20"/>
                <w:lang w:val="fr-BE"/>
              </w:rPr>
              <w:t>CEN</w:t>
            </w:r>
            <w:r w:rsidR="005E3B83" w:rsidRPr="00121484">
              <w:rPr>
                <w:lang w:val="fr-BE"/>
              </w:rPr>
              <w:t xml:space="preserve"> </w:t>
            </w:r>
            <w:r w:rsidR="005E3B83" w:rsidRPr="005E3B83">
              <w:rPr>
                <w:rFonts w:ascii="Arial" w:hAnsi="Arial" w:cs="Arial"/>
                <w:szCs w:val="20"/>
                <w:lang w:val="fr-BE"/>
              </w:rPr>
              <w:t>et déclare se conformer</w:t>
            </w:r>
            <w:r w:rsidR="005E3B83">
              <w:rPr>
                <w:rFonts w:ascii="Arial" w:hAnsi="Arial" w:cs="Arial"/>
                <w:szCs w:val="20"/>
                <w:lang w:val="fr-BE"/>
              </w:rPr>
              <w:t xml:space="preserve"> à ce règlement</w:t>
            </w:r>
            <w:r w:rsidRPr="005E3B83">
              <w:rPr>
                <w:rFonts w:ascii="Arial" w:hAnsi="Arial" w:cs="Arial"/>
                <w:szCs w:val="20"/>
                <w:lang w:val="fr-BE"/>
              </w:rPr>
              <w:t xml:space="preserve">. </w:t>
            </w:r>
          </w:p>
        </w:tc>
      </w:tr>
      <w:tr w:rsidR="00457A6F" w:rsidRPr="005D5B97" w14:paraId="6061464C" w14:textId="77777777" w:rsidTr="00C04BB4">
        <w:trPr>
          <w:jc w:val="center"/>
        </w:trPr>
        <w:tc>
          <w:tcPr>
            <w:tcW w:w="10543" w:type="dxa"/>
            <w:gridSpan w:val="3"/>
          </w:tcPr>
          <w:p w14:paraId="057B25AE" w14:textId="48453278" w:rsidR="00457A6F" w:rsidRPr="005E3B83" w:rsidRDefault="00457A6F" w:rsidP="00CE10C0">
            <w:pPr>
              <w:spacing w:before="120"/>
              <w:jc w:val="both"/>
              <w:rPr>
                <w:rFonts w:ascii="Arial" w:hAnsi="Arial" w:cs="Arial"/>
                <w:szCs w:val="20"/>
                <w:lang w:val="fr-BE"/>
              </w:rPr>
            </w:pPr>
            <w:r w:rsidRPr="000C1510">
              <w:rPr>
                <w:rFonts w:ascii="Arial" w:hAnsi="Arial" w:cs="Arial"/>
                <w:lang w:val="fr-FR"/>
              </w:rPr>
              <w:t xml:space="preserve">Le </w:t>
            </w:r>
            <w:r w:rsidRPr="005E3B83">
              <w:rPr>
                <w:rFonts w:ascii="Arial" w:hAnsi="Arial" w:cs="Arial"/>
                <w:szCs w:val="20"/>
                <w:lang w:val="fr-BE"/>
              </w:rPr>
              <w:t>soussigné</w:t>
            </w:r>
            <w:r w:rsidRPr="000C1510">
              <w:rPr>
                <w:rFonts w:ascii="Arial" w:hAnsi="Arial" w:cs="Arial"/>
                <w:lang w:val="fr-FR"/>
              </w:rPr>
              <w:t xml:space="preserve"> déclare que</w:t>
            </w:r>
            <w:r w:rsidR="00121484">
              <w:rPr>
                <w:rFonts w:ascii="Arial" w:hAnsi="Arial" w:cs="Arial"/>
                <w:lang w:val="fr-FR"/>
              </w:rPr>
              <w:t xml:space="preserve"> </w:t>
            </w:r>
            <w:r w:rsidR="00A83A8A">
              <w:rPr>
                <w:rFonts w:ascii="Arial" w:hAnsi="Arial" w:cs="Arial"/>
                <w:lang w:val="fr-FR"/>
              </w:rPr>
              <w:t>s</w:t>
            </w:r>
            <w:r w:rsidRPr="000C1510">
              <w:rPr>
                <w:rFonts w:ascii="Arial" w:hAnsi="Arial" w:cs="Arial"/>
                <w:lang w:val="fr-FR"/>
              </w:rPr>
              <w:t>es employés ont été informés des risques tel que décrits dans le contrat</w:t>
            </w:r>
            <w:r w:rsidR="00350EA4">
              <w:rPr>
                <w:rFonts w:ascii="Arial" w:hAnsi="Arial" w:cs="Arial"/>
                <w:lang w:val="fr-FR"/>
              </w:rPr>
              <w:t xml:space="preserve">, que les employés concernés se conformeront au règlement de </w:t>
            </w:r>
            <w:r w:rsidR="00A83A8A">
              <w:rPr>
                <w:rFonts w:ascii="Arial" w:hAnsi="Arial" w:cs="Arial"/>
                <w:lang w:val="fr-FR"/>
              </w:rPr>
              <w:t xml:space="preserve">chantier pour les tiers </w:t>
            </w:r>
            <w:r w:rsidR="00350EA4">
              <w:rPr>
                <w:rFonts w:ascii="Arial" w:hAnsi="Arial" w:cs="Arial"/>
                <w:lang w:val="fr-FR"/>
              </w:rPr>
              <w:t>du SCK</w:t>
            </w:r>
            <w:r w:rsidR="00CE10C0">
              <w:rPr>
                <w:rFonts w:ascii="Arial" w:hAnsi="Arial" w:cs="Arial"/>
                <w:lang w:val="fr-FR"/>
              </w:rPr>
              <w:t xml:space="preserve"> </w:t>
            </w:r>
            <w:r w:rsidR="00350EA4">
              <w:rPr>
                <w:rFonts w:ascii="Arial" w:hAnsi="Arial" w:cs="Arial"/>
                <w:lang w:val="fr-FR"/>
              </w:rPr>
              <w:t xml:space="preserve">CEN </w:t>
            </w:r>
            <w:r w:rsidRPr="000C1510">
              <w:rPr>
                <w:rFonts w:ascii="Arial" w:hAnsi="Arial" w:cs="Arial"/>
                <w:lang w:val="fr-FR"/>
              </w:rPr>
              <w:t xml:space="preserve">et que </w:t>
            </w:r>
            <w:r w:rsidR="00F63972">
              <w:rPr>
                <w:rFonts w:ascii="Arial" w:hAnsi="Arial" w:cs="Arial"/>
                <w:lang w:val="fr-FR"/>
              </w:rPr>
              <w:t>ceux-ci</w:t>
            </w:r>
            <w:r w:rsidRPr="000C1510">
              <w:rPr>
                <w:rFonts w:ascii="Arial" w:hAnsi="Arial" w:cs="Arial"/>
                <w:lang w:val="fr-FR"/>
              </w:rPr>
              <w:t xml:space="preserve"> disposent des formations légales requises.</w:t>
            </w:r>
          </w:p>
        </w:tc>
      </w:tr>
      <w:tr w:rsidR="00457A6F" w:rsidRPr="005D5B97" w14:paraId="4438DEBE" w14:textId="77777777" w:rsidTr="00C04BB4">
        <w:trPr>
          <w:jc w:val="center"/>
        </w:trPr>
        <w:tc>
          <w:tcPr>
            <w:tcW w:w="10543" w:type="dxa"/>
            <w:gridSpan w:val="3"/>
          </w:tcPr>
          <w:p w14:paraId="0ED2B365" w14:textId="77777777" w:rsidR="00457A6F" w:rsidRPr="005E3B83" w:rsidRDefault="00457A6F" w:rsidP="00121484">
            <w:pPr>
              <w:spacing w:after="0"/>
              <w:jc w:val="both"/>
              <w:rPr>
                <w:rFonts w:ascii="Arial" w:hAnsi="Arial" w:cs="Arial"/>
                <w:szCs w:val="20"/>
                <w:lang w:val="fr-BE"/>
              </w:rPr>
            </w:pPr>
          </w:p>
        </w:tc>
      </w:tr>
      <w:tr w:rsidR="00457A6F" w:rsidRPr="005D5B97" w14:paraId="479EA257" w14:textId="77777777" w:rsidTr="00C04BB4">
        <w:trPr>
          <w:jc w:val="center"/>
        </w:trPr>
        <w:tc>
          <w:tcPr>
            <w:tcW w:w="10543" w:type="dxa"/>
            <w:gridSpan w:val="3"/>
          </w:tcPr>
          <w:p w14:paraId="54C5E993" w14:textId="78897527" w:rsidR="00457A6F" w:rsidRPr="00D2453F" w:rsidRDefault="00457A6F" w:rsidP="00457A6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r w:rsidRPr="00D2453F">
              <w:rPr>
                <w:rFonts w:ascii="Arial" w:hAnsi="Arial" w:cs="Arial"/>
                <w:b/>
                <w:szCs w:val="20"/>
                <w:u w:val="single"/>
                <w:lang w:val="fr-BE"/>
              </w:rPr>
              <w:t>Si d'application</w:t>
            </w:r>
            <w:r w:rsidR="00D2453F" w:rsidRPr="00D2453F">
              <w:rPr>
                <w:rFonts w:ascii="Arial" w:hAnsi="Arial" w:cs="Arial"/>
                <w:b/>
                <w:szCs w:val="20"/>
                <w:u w:val="single"/>
                <w:lang w:val="fr-BE"/>
              </w:rPr>
              <w:t>, le soussigné déclare travailler en conformité avec</w:t>
            </w:r>
            <w:r w:rsidRPr="00D2453F">
              <w:rPr>
                <w:rFonts w:ascii="Arial" w:hAnsi="Arial" w:cs="Arial"/>
                <w:b/>
                <w:szCs w:val="20"/>
                <w:u w:val="single"/>
                <w:lang w:val="fr-BE"/>
              </w:rPr>
              <w:t xml:space="preserve">: </w:t>
            </w:r>
          </w:p>
        </w:tc>
      </w:tr>
      <w:tr w:rsidR="00457A6F" w:rsidRPr="009555E3" w14:paraId="01CED68E" w14:textId="77777777" w:rsidTr="00C04BB4">
        <w:trPr>
          <w:jc w:val="center"/>
        </w:trPr>
        <w:tc>
          <w:tcPr>
            <w:tcW w:w="10543" w:type="dxa"/>
            <w:gridSpan w:val="3"/>
          </w:tcPr>
          <w:p w14:paraId="36393B13" w14:textId="7CB3C7C0" w:rsidR="00457A6F" w:rsidRDefault="00457A6F" w:rsidP="00D2453F">
            <w:pPr>
              <w:pStyle w:val="ListParagraph"/>
              <w:numPr>
                <w:ilvl w:val="0"/>
                <w:numId w:val="31"/>
              </w:numPr>
              <w:ind w:left="880" w:hanging="284"/>
              <w:jc w:val="both"/>
              <w:rPr>
                <w:rFonts w:ascii="Arial" w:hAnsi="Arial" w:cs="Arial"/>
                <w:szCs w:val="20"/>
                <w:lang w:val="fr-BE"/>
              </w:rPr>
            </w:pPr>
            <w:r w:rsidRPr="00D2453F">
              <w:rPr>
                <w:rFonts w:ascii="Arial" w:hAnsi="Arial" w:cs="Arial"/>
                <w:szCs w:val="20"/>
                <w:lang w:val="fr-BE"/>
              </w:rPr>
              <w:t xml:space="preserve">l'Arrêté Royal du 25 </w:t>
            </w:r>
            <w:r w:rsidR="00D2453F">
              <w:rPr>
                <w:rFonts w:ascii="Arial" w:hAnsi="Arial" w:cs="Arial"/>
                <w:szCs w:val="20"/>
                <w:lang w:val="fr-BE"/>
              </w:rPr>
              <w:t>mars</w:t>
            </w:r>
            <w:r w:rsidRPr="00D2453F">
              <w:rPr>
                <w:rFonts w:ascii="Arial" w:hAnsi="Arial" w:cs="Arial"/>
                <w:szCs w:val="20"/>
                <w:lang w:val="fr-BE"/>
              </w:rPr>
              <w:t xml:space="preserve"> 2001 concernant les chantiers de construction </w:t>
            </w:r>
            <w:r w:rsidR="00D2453F">
              <w:rPr>
                <w:rFonts w:ascii="Arial" w:hAnsi="Arial" w:cs="Arial"/>
                <w:szCs w:val="20"/>
                <w:lang w:val="fr-BE"/>
              </w:rPr>
              <w:t>temporaires ou mobiles</w:t>
            </w:r>
          </w:p>
          <w:p w14:paraId="2BC6B9B3" w14:textId="0ACA4A62" w:rsidR="00D2453F" w:rsidRPr="00D2453F" w:rsidRDefault="009F2360" w:rsidP="009F2360">
            <w:pPr>
              <w:pStyle w:val="ListParagraph"/>
              <w:numPr>
                <w:ilvl w:val="0"/>
                <w:numId w:val="31"/>
              </w:numPr>
              <w:ind w:left="880" w:hanging="284"/>
              <w:jc w:val="both"/>
              <w:rPr>
                <w:rFonts w:ascii="Arial" w:hAnsi="Arial" w:cs="Arial"/>
                <w:szCs w:val="20"/>
                <w:lang w:val="fr-BE"/>
              </w:rPr>
            </w:pPr>
            <w:r w:rsidRPr="00D2453F">
              <w:rPr>
                <w:rFonts w:ascii="Arial" w:hAnsi="Arial" w:cs="Arial"/>
                <w:szCs w:val="20"/>
                <w:lang w:val="fr-BE"/>
              </w:rPr>
              <w:t xml:space="preserve">l'Arrêté </w:t>
            </w:r>
            <w:r w:rsidRPr="009F2360">
              <w:rPr>
                <w:rFonts w:ascii="Arial" w:hAnsi="Arial" w:cs="Arial"/>
                <w:szCs w:val="20"/>
                <w:lang w:val="fr-BE"/>
              </w:rPr>
              <w:t xml:space="preserve">Royal du 28 avril 2017 concernant le bien-être au travail, Code, Livre VI, Titre 3 Amiante, </w:t>
            </w:r>
            <w:r w:rsidRPr="009F2360">
              <w:rPr>
                <w:rStyle w:val="tlid-translation"/>
                <w:rFonts w:ascii="Arial" w:hAnsi="Arial" w:cs="Arial"/>
                <w:lang w:val="fr-FR"/>
              </w:rPr>
              <w:t>avoir reçu une copie de l'inventaire d'amiante pour des travaux d'entretien, de réparation, de rénovation ou d'enlèvement</w:t>
            </w:r>
          </w:p>
        </w:tc>
      </w:tr>
      <w:tr w:rsidR="00457A6F" w:rsidRPr="005D5B97" w14:paraId="1FA3DD66" w14:textId="77777777" w:rsidTr="00C04BB4">
        <w:trPr>
          <w:jc w:val="center"/>
        </w:trPr>
        <w:tc>
          <w:tcPr>
            <w:tcW w:w="10543" w:type="dxa"/>
            <w:gridSpan w:val="3"/>
            <w:tcBorders>
              <w:bottom w:val="single" w:sz="4" w:space="0" w:color="auto"/>
            </w:tcBorders>
          </w:tcPr>
          <w:p w14:paraId="7709C6D8" w14:textId="17730872" w:rsidR="00457A6F" w:rsidRPr="005E3B83" w:rsidRDefault="00457A6F" w:rsidP="00C04BB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r w:rsidRPr="00457A6F">
              <w:rPr>
                <w:rFonts w:ascii="Arial" w:hAnsi="Arial" w:cs="Arial"/>
                <w:b/>
                <w:u w:val="single"/>
                <w:lang w:val="fr-FR"/>
              </w:rPr>
              <w:t>Si les employés travaillent en zone contrôlée/surveillée</w:t>
            </w:r>
            <w:r w:rsidRPr="005E3B83">
              <w:rPr>
                <w:rFonts w:ascii="Arial" w:hAnsi="Arial" w:cs="Arial"/>
                <w:b/>
                <w:szCs w:val="20"/>
                <w:u w:val="single"/>
                <w:lang w:val="fr-BE"/>
              </w:rPr>
              <w:t>:</w:t>
            </w:r>
          </w:p>
          <w:p w14:paraId="4D1E54B1" w14:textId="0BD9AC78" w:rsidR="00457A6F" w:rsidRPr="005E3B83" w:rsidRDefault="00457A6F" w:rsidP="002141B3">
            <w:pPr>
              <w:rPr>
                <w:rFonts w:ascii="Arial" w:hAnsi="Arial" w:cs="Arial"/>
                <w:b/>
                <w:szCs w:val="20"/>
                <w:u w:val="single"/>
                <w:lang w:val="fr-BE"/>
              </w:rPr>
            </w:pPr>
            <w:r w:rsidRPr="005E3B83">
              <w:rPr>
                <w:rFonts w:ascii="Arial" w:hAnsi="Arial" w:cs="Arial"/>
                <w:b/>
                <w:szCs w:val="20"/>
                <w:u w:val="single"/>
                <w:lang w:val="fr-BE"/>
              </w:rPr>
              <w:t>a)</w:t>
            </w:r>
            <w:r w:rsidRPr="005E3B83">
              <w:rPr>
                <w:rFonts w:ascii="Arial" w:hAnsi="Arial" w:cs="Arial"/>
                <w:szCs w:val="20"/>
                <w:lang w:val="fr-BE"/>
              </w:rPr>
              <w:t xml:space="preserve"> Le soussigné déclare que l'entrepreneur / le sous-traitant ou l’entreprise est en possession de l'un des certificats suivants (</w:t>
            </w:r>
            <w:r w:rsidR="002141B3" w:rsidRPr="005E3B83">
              <w:rPr>
                <w:rFonts w:ascii="Arial" w:hAnsi="Arial" w:cs="Arial"/>
                <w:szCs w:val="20"/>
                <w:lang w:val="fr-BE"/>
              </w:rPr>
              <w:t xml:space="preserve">Indiquez et complétez la référence </w:t>
            </w:r>
            <w:r w:rsidRPr="005E3B83">
              <w:rPr>
                <w:rFonts w:ascii="Arial" w:hAnsi="Arial" w:cs="Arial"/>
                <w:szCs w:val="20"/>
                <w:lang w:val="fr-BE"/>
              </w:rPr>
              <w:t>e</w:t>
            </w:r>
            <w:r w:rsidR="002141B3" w:rsidRPr="005E3B83">
              <w:rPr>
                <w:rFonts w:ascii="Arial" w:hAnsi="Arial" w:cs="Arial"/>
                <w:szCs w:val="20"/>
                <w:lang w:val="fr-BE"/>
              </w:rPr>
              <w:t>t la date</w:t>
            </w:r>
            <w:r w:rsidRPr="005E3B83">
              <w:rPr>
                <w:rFonts w:ascii="Arial" w:hAnsi="Arial" w:cs="Arial"/>
                <w:szCs w:val="20"/>
                <w:lang w:val="fr-BE"/>
              </w:rPr>
              <w:t>):</w:t>
            </w:r>
          </w:p>
        </w:tc>
      </w:tr>
      <w:tr w:rsidR="00457A6F" w:rsidRPr="003A48BA" w14:paraId="2F2D1A67" w14:textId="77777777" w:rsidTr="00C04BB4">
        <w:trPr>
          <w:jc w:val="center"/>
        </w:trPr>
        <w:tc>
          <w:tcPr>
            <w:tcW w:w="10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1979"/>
              <w:gridCol w:w="2626"/>
              <w:gridCol w:w="2724"/>
            </w:tblGrid>
            <w:tr w:rsidR="00457A6F" w:rsidRPr="009F2360" w14:paraId="326B7EA5" w14:textId="77777777" w:rsidTr="00C04BB4">
              <w:tc>
                <w:tcPr>
                  <w:tcW w:w="2302" w:type="dxa"/>
                </w:tcPr>
                <w:p w14:paraId="6C715663" w14:textId="7ACE2623" w:rsidR="00457A6F" w:rsidRPr="009F2360" w:rsidRDefault="00457A6F" w:rsidP="002141B3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F2360">
                    <w:rPr>
                      <w:rFonts w:ascii="Arial" w:hAnsi="Arial" w:cs="Arial"/>
                      <w:b/>
                      <w:sz w:val="18"/>
                    </w:rPr>
                    <w:t>Certificat</w:t>
                  </w:r>
                </w:p>
              </w:tc>
              <w:tc>
                <w:tcPr>
                  <w:tcW w:w="1979" w:type="dxa"/>
                </w:tcPr>
                <w:p w14:paraId="530C06FB" w14:textId="68BE2567" w:rsidR="00457A6F" w:rsidRPr="009F2360" w:rsidRDefault="002141B3" w:rsidP="002141B3">
                  <w:pPr>
                    <w:pStyle w:val="regular"/>
                    <w:spacing w:before="120" w:after="120"/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  <w:r w:rsidRPr="009F2360">
                    <w:rPr>
                      <w:rFonts w:ascii="Arial" w:hAnsi="Arial" w:cs="Arial"/>
                      <w:b/>
                      <w:sz w:val="18"/>
                    </w:rPr>
                    <w:t>Certificat en possession</w:t>
                  </w:r>
                </w:p>
              </w:tc>
              <w:tc>
                <w:tcPr>
                  <w:tcW w:w="2626" w:type="dxa"/>
                </w:tcPr>
                <w:p w14:paraId="0F749E22" w14:textId="46EB51F5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F2360">
                    <w:rPr>
                      <w:rFonts w:ascii="Arial" w:hAnsi="Arial" w:cs="Arial"/>
                      <w:b/>
                      <w:sz w:val="18"/>
                    </w:rPr>
                    <w:t>Numéro d`enregistrement</w:t>
                  </w:r>
                </w:p>
              </w:tc>
              <w:tc>
                <w:tcPr>
                  <w:tcW w:w="2724" w:type="dxa"/>
                </w:tcPr>
                <w:p w14:paraId="07E334C1" w14:textId="2AD8968C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F2360">
                    <w:rPr>
                      <w:rFonts w:ascii="Arial" w:hAnsi="Arial" w:cs="Arial"/>
                      <w:b/>
                      <w:sz w:val="18"/>
                    </w:rPr>
                    <w:t>Valable jusqu'au</w:t>
                  </w:r>
                </w:p>
              </w:tc>
            </w:tr>
            <w:tr w:rsidR="00457A6F" w:rsidRPr="009F2360" w14:paraId="1CD22BB8" w14:textId="77777777" w:rsidTr="00C04BB4">
              <w:trPr>
                <w:trHeight w:val="443"/>
              </w:trPr>
              <w:tc>
                <w:tcPr>
                  <w:tcW w:w="2302" w:type="dxa"/>
                </w:tcPr>
                <w:p w14:paraId="60E65210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t>OHSAS 18001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2104768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7EE70CA5" w14:textId="3C3AF230" w:rsidR="00457A6F" w:rsidRPr="009F2360" w:rsidRDefault="000956F9" w:rsidP="00C04BB4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F236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00DD182C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36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sz w:val="18"/>
                    </w:rPr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bookmarkStart w:id="0" w:name="_GoBack"/>
                  <w:bookmarkEnd w:id="0"/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3CF4F7C6" w14:textId="562AA13D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457A6F" w:rsidRPr="009F2360" w14:paraId="7C59DE20" w14:textId="77777777" w:rsidTr="00C04BB4">
              <w:tc>
                <w:tcPr>
                  <w:tcW w:w="2302" w:type="dxa"/>
                </w:tcPr>
                <w:p w14:paraId="45E3E70B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t xml:space="preserve">ISO 45001 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724362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5323697C" w14:textId="77777777" w:rsidR="00457A6F" w:rsidRPr="009F2360" w:rsidRDefault="00457A6F" w:rsidP="00C04BB4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F236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1092A7BF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36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sz w:val="18"/>
                    </w:rPr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6539FADD" w14:textId="5563D8D4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457A6F" w:rsidRPr="009F2360" w14:paraId="749FACED" w14:textId="77777777" w:rsidTr="00C04BB4">
              <w:tc>
                <w:tcPr>
                  <w:tcW w:w="2302" w:type="dxa"/>
                </w:tcPr>
                <w:p w14:paraId="1EAB7CC5" w14:textId="1EB4E33C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t>VCA</w:t>
                  </w:r>
                  <w:r w:rsidR="0039578B" w:rsidRPr="009F2360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490009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33DE50E2" w14:textId="77777777" w:rsidR="00457A6F" w:rsidRPr="009F2360" w:rsidRDefault="00457A6F" w:rsidP="00C04BB4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F236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72D1B43B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36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sz w:val="18"/>
                    </w:rPr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71FC3C3C" w14:textId="7CF56736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457A6F" w:rsidRPr="009F2360" w14:paraId="4897769E" w14:textId="77777777" w:rsidTr="00C04BB4">
              <w:tc>
                <w:tcPr>
                  <w:tcW w:w="2302" w:type="dxa"/>
                </w:tcPr>
                <w:p w14:paraId="2CB9E5ED" w14:textId="472160C4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t>VCA</w:t>
                  </w:r>
                  <w:r w:rsidR="0039578B" w:rsidRPr="009F2360">
                    <w:rPr>
                      <w:rFonts w:ascii="Arial" w:hAnsi="Arial" w:cs="Arial"/>
                      <w:sz w:val="18"/>
                    </w:rPr>
                    <w:t>**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820611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72B6893D" w14:textId="77777777" w:rsidR="00457A6F" w:rsidRPr="009F2360" w:rsidRDefault="00457A6F" w:rsidP="00C04BB4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F236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5FBBE8B0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36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sz w:val="18"/>
                    </w:rPr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46DA87C5" w14:textId="6456E6B0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457A6F" w:rsidRPr="009F2360" w14:paraId="177A710A" w14:textId="77777777" w:rsidTr="00C04BB4">
              <w:tc>
                <w:tcPr>
                  <w:tcW w:w="2302" w:type="dxa"/>
                </w:tcPr>
                <w:p w14:paraId="75AE745F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t>BESACC</w:t>
                  </w:r>
                  <w:r w:rsidRPr="009F2360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596701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40B34CB5" w14:textId="77777777" w:rsidR="00457A6F" w:rsidRPr="009F2360" w:rsidRDefault="00457A6F" w:rsidP="00C04BB4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F236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3992A0AF" w14:textId="77777777" w:rsidR="00457A6F" w:rsidRPr="009F2360" w:rsidRDefault="00457A6F" w:rsidP="00C04BB4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F236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F236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sz w:val="18"/>
                    </w:rPr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492B26C0" w14:textId="690095B1" w:rsidR="00457A6F" w:rsidRPr="009F2360" w:rsidRDefault="002141B3" w:rsidP="00C04BB4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F236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</w:tbl>
          <w:p w14:paraId="4F4F4594" w14:textId="77777777" w:rsidR="00457A6F" w:rsidRPr="00D2453F" w:rsidRDefault="00457A6F" w:rsidP="00C04BB4">
            <w:pPr>
              <w:pStyle w:val="ListParagraph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57A6F" w:rsidRPr="00121484" w14:paraId="58305391" w14:textId="77777777" w:rsidTr="00C04BB4">
        <w:trPr>
          <w:jc w:val="center"/>
        </w:trPr>
        <w:tc>
          <w:tcPr>
            <w:tcW w:w="10543" w:type="dxa"/>
            <w:gridSpan w:val="3"/>
            <w:tcBorders>
              <w:top w:val="single" w:sz="4" w:space="0" w:color="auto"/>
            </w:tcBorders>
          </w:tcPr>
          <w:p w14:paraId="64A63AF2" w14:textId="177DDBBE" w:rsidR="00457A6F" w:rsidRPr="00121484" w:rsidRDefault="00457A6F" w:rsidP="00AB6C8B">
            <w:pPr>
              <w:spacing w:before="240"/>
              <w:rPr>
                <w:rFonts w:ascii="Arial" w:hAnsi="Arial" w:cs="Arial"/>
                <w:szCs w:val="20"/>
                <w:lang w:val="fr-BE"/>
              </w:rPr>
            </w:pPr>
            <w:r w:rsidRPr="00FB10DA">
              <w:rPr>
                <w:rFonts w:ascii="Arial" w:hAnsi="Arial" w:cs="Arial"/>
                <w:b/>
                <w:szCs w:val="20"/>
                <w:u w:val="single"/>
                <w:lang w:val="fr-BE"/>
              </w:rPr>
              <w:t>b)</w:t>
            </w:r>
            <w:r w:rsidRPr="00FB10DA">
              <w:rPr>
                <w:rFonts w:ascii="Arial" w:hAnsi="Arial" w:cs="Arial"/>
                <w:i/>
                <w:szCs w:val="20"/>
                <w:lang w:val="fr-BE"/>
              </w:rPr>
              <w:t xml:space="preserve"> </w:t>
            </w:r>
            <w:r w:rsidR="002141B3" w:rsidRPr="00FB10DA">
              <w:rPr>
                <w:rFonts w:ascii="Arial" w:hAnsi="Arial" w:cs="Arial"/>
                <w:b/>
                <w:i/>
                <w:szCs w:val="20"/>
                <w:lang w:val="fr-BE"/>
              </w:rPr>
              <w:t>Si</w:t>
            </w:r>
            <w:r w:rsidRPr="00FB10DA">
              <w:rPr>
                <w:rFonts w:ascii="Arial" w:hAnsi="Arial" w:cs="Arial"/>
                <w:b/>
                <w:i/>
                <w:szCs w:val="20"/>
                <w:lang w:val="fr-BE"/>
              </w:rPr>
              <w:t xml:space="preserve"> </w:t>
            </w:r>
            <w:r w:rsidRPr="00FB10DA">
              <w:rPr>
                <w:rFonts w:ascii="Arial" w:hAnsi="Arial" w:cs="Arial"/>
                <w:b/>
                <w:szCs w:val="20"/>
                <w:lang w:val="fr-BE"/>
              </w:rPr>
              <w:t xml:space="preserve">II. a </w:t>
            </w:r>
            <w:r w:rsidRPr="00FB10DA">
              <w:rPr>
                <w:rFonts w:ascii="Arial" w:hAnsi="Arial" w:cs="Arial"/>
                <w:b/>
                <w:i/>
                <w:szCs w:val="20"/>
                <w:lang w:val="fr-BE"/>
              </w:rPr>
              <w:t>n</w:t>
            </w:r>
            <w:r w:rsidR="002141B3" w:rsidRPr="00FB10DA">
              <w:rPr>
                <w:rFonts w:ascii="Arial" w:hAnsi="Arial" w:cs="Arial"/>
                <w:b/>
                <w:i/>
                <w:szCs w:val="20"/>
                <w:lang w:val="fr-BE"/>
              </w:rPr>
              <w:t xml:space="preserve">’est </w:t>
            </w:r>
            <w:r w:rsidR="002141B3" w:rsidRPr="00121484">
              <w:rPr>
                <w:rFonts w:ascii="Arial" w:hAnsi="Arial" w:cs="Arial"/>
                <w:b/>
                <w:i/>
                <w:szCs w:val="20"/>
                <w:lang w:val="fr-BE"/>
              </w:rPr>
              <w:t>pas applicable</w:t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, </w:t>
            </w:r>
            <w:r w:rsidR="002141B3"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vous devez fournir une preuve selon laquelle </w:t>
            </w:r>
            <w:r w:rsidR="00F92E2B"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vous démontrez que </w:t>
            </w:r>
            <w:r w:rsidR="002141B3"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la firme </w:t>
            </w:r>
            <w:r w:rsidR="00A83A8A" w:rsidRPr="00121484">
              <w:rPr>
                <w:rFonts w:ascii="Arial" w:hAnsi="Arial" w:cs="Arial"/>
                <w:i/>
                <w:szCs w:val="20"/>
                <w:lang w:val="fr-BE"/>
              </w:rPr>
              <w:t>applique</w:t>
            </w:r>
            <w:r w:rsidR="00A83A8A" w:rsidRPr="00FB10DA">
              <w:rPr>
                <w:rFonts w:ascii="Arial" w:hAnsi="Arial" w:cs="Arial"/>
                <w:i/>
                <w:szCs w:val="20"/>
                <w:lang w:val="fr-BE"/>
              </w:rPr>
              <w:t xml:space="preserve"> </w:t>
            </w:r>
            <w:r w:rsidR="002141B3" w:rsidRPr="00FB10DA">
              <w:rPr>
                <w:rFonts w:ascii="Arial" w:hAnsi="Arial" w:cs="Arial"/>
                <w:i/>
                <w:szCs w:val="20"/>
                <w:lang w:val="fr-BE"/>
              </w:rPr>
              <w:t>une politique de sécurité appropriée</w:t>
            </w:r>
            <w:r w:rsidR="00F92E2B" w:rsidRPr="00FB10DA">
              <w:rPr>
                <w:rFonts w:ascii="Arial" w:hAnsi="Arial" w:cs="Arial"/>
                <w:i/>
                <w:szCs w:val="20"/>
                <w:lang w:val="fr-BE"/>
              </w:rPr>
              <w:t xml:space="preserve">. Indiquez ci-dessous quels documents vous fournissez afin </w:t>
            </w:r>
            <w:r w:rsidR="00AB6C8B" w:rsidRPr="00121484">
              <w:rPr>
                <w:rFonts w:ascii="Arial" w:hAnsi="Arial" w:cs="Arial"/>
                <w:i/>
                <w:szCs w:val="20"/>
                <w:lang w:val="fr-BE"/>
              </w:rPr>
              <w:t>de pouvoir le démontrer</w:t>
            </w:r>
            <w:r w:rsidR="00F92E2B" w:rsidRPr="00FB10DA">
              <w:rPr>
                <w:rFonts w:ascii="Arial" w:hAnsi="Arial" w:cs="Arial"/>
                <w:i/>
                <w:szCs w:val="20"/>
                <w:lang w:val="fr-BE"/>
              </w:rPr>
              <w:t xml:space="preserve">. </w:t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>(opti</w:t>
            </w:r>
            <w:r w:rsidR="00F92E2B"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on </w:t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>1 e</w:t>
            </w:r>
            <w:r w:rsidR="00F92E2B" w:rsidRPr="00121484">
              <w:rPr>
                <w:rFonts w:ascii="Arial" w:hAnsi="Arial" w:cs="Arial"/>
                <w:i/>
                <w:szCs w:val="20"/>
                <w:lang w:val="fr-BE"/>
              </w:rPr>
              <w:t>t</w:t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 3 </w:t>
            </w:r>
            <w:r w:rsidR="00F92E2B" w:rsidRPr="00121484">
              <w:rPr>
                <w:rFonts w:ascii="Arial" w:hAnsi="Arial" w:cs="Arial"/>
                <w:i/>
                <w:szCs w:val="20"/>
                <w:lang w:val="fr-BE"/>
              </w:rPr>
              <w:t>sont des</w:t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 xml:space="preserve"> </w:t>
            </w:r>
            <w:r w:rsidR="00F92E2B" w:rsidRPr="00121484">
              <w:rPr>
                <w:rFonts w:ascii="Arial" w:hAnsi="Arial" w:cs="Arial"/>
                <w:i/>
                <w:szCs w:val="20"/>
                <w:lang w:val="fr-BE"/>
              </w:rPr>
              <w:t>exigences minimales</w:t>
            </w:r>
            <w:r w:rsidRPr="00121484">
              <w:rPr>
                <w:rFonts w:ascii="Arial" w:hAnsi="Arial" w:cs="Arial"/>
                <w:i/>
                <w:szCs w:val="20"/>
                <w:lang w:val="fr-BE"/>
              </w:rPr>
              <w:t>):</w:t>
            </w:r>
          </w:p>
        </w:tc>
      </w:tr>
      <w:tr w:rsidR="00457A6F" w:rsidRPr="009555E3" w14:paraId="37E51FB5" w14:textId="77777777" w:rsidTr="00C04BB4">
        <w:trPr>
          <w:jc w:val="center"/>
        </w:trPr>
        <w:tc>
          <w:tcPr>
            <w:tcW w:w="10543" w:type="dxa"/>
            <w:gridSpan w:val="3"/>
          </w:tcPr>
          <w:p w14:paraId="5102D2F7" w14:textId="083E7C14" w:rsidR="00457A6F" w:rsidRPr="005E3B83" w:rsidRDefault="003E66B2" w:rsidP="00F92E2B">
            <w:pPr>
              <w:pStyle w:val="regular"/>
              <w:numPr>
                <w:ilvl w:val="0"/>
                <w:numId w:val="30"/>
              </w:numPr>
              <w:spacing w:before="120" w:after="120"/>
              <w:rPr>
                <w:lang w:val="fr-BE"/>
              </w:rPr>
            </w:pPr>
            <w:sdt>
              <w:sdtPr>
                <w:rPr>
                  <w:lang w:val="fr-BE"/>
                </w:rPr>
                <w:id w:val="4337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6F" w:rsidRPr="005E3B83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457A6F" w:rsidRPr="005E3B83">
              <w:rPr>
                <w:lang w:val="fr-BE"/>
              </w:rPr>
              <w:t xml:space="preserve"> </w:t>
            </w:r>
            <w:r w:rsidR="00F92E2B" w:rsidRPr="005E3B83">
              <w:rPr>
                <w:lang w:val="fr-BE"/>
              </w:rPr>
              <w:t xml:space="preserve">Un aperçu de la politique de sécurité </w:t>
            </w:r>
            <w:r w:rsidR="006D6501" w:rsidRPr="005E3B83">
              <w:rPr>
                <w:lang w:val="fr-BE"/>
              </w:rPr>
              <w:t>menée</w:t>
            </w:r>
            <w:r w:rsidR="00F92E2B" w:rsidRPr="005E3B83">
              <w:rPr>
                <w:lang w:val="fr-BE"/>
              </w:rPr>
              <w:t xml:space="preserve"> par la société</w:t>
            </w:r>
            <w:r w:rsidR="00457A6F" w:rsidRPr="005E3B83">
              <w:rPr>
                <w:lang w:val="fr-BE"/>
              </w:rPr>
              <w:t>;</w:t>
            </w:r>
          </w:p>
          <w:p w14:paraId="74644025" w14:textId="540C9A4F" w:rsidR="00457A6F" w:rsidRPr="005E3B83" w:rsidRDefault="003E66B2" w:rsidP="00457A6F">
            <w:pPr>
              <w:pStyle w:val="regular"/>
              <w:numPr>
                <w:ilvl w:val="0"/>
                <w:numId w:val="30"/>
              </w:numPr>
              <w:spacing w:before="120" w:after="120"/>
              <w:rPr>
                <w:lang w:val="fr-BE"/>
              </w:rPr>
            </w:pPr>
            <w:sdt>
              <w:sdtPr>
                <w:rPr>
                  <w:lang w:val="fr-BE"/>
                </w:rPr>
                <w:id w:val="-12526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6F" w:rsidRPr="005E3B83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457A6F" w:rsidRPr="005E3B83">
              <w:rPr>
                <w:lang w:val="fr-BE"/>
              </w:rPr>
              <w:t xml:space="preserve"> </w:t>
            </w:r>
            <w:r w:rsidR="00F92E2B" w:rsidRPr="005E3B83">
              <w:rPr>
                <w:lang w:val="fr-BE"/>
              </w:rPr>
              <w:t>Si applicable</w:t>
            </w:r>
            <w:r w:rsidR="00457A6F" w:rsidRPr="005E3B83">
              <w:rPr>
                <w:lang w:val="fr-BE"/>
              </w:rPr>
              <w:t xml:space="preserve">, </w:t>
            </w:r>
            <w:r w:rsidR="00F92E2B" w:rsidRPr="005E3B83">
              <w:rPr>
                <w:lang w:val="fr-BE"/>
              </w:rPr>
              <w:t xml:space="preserve">confirmation de </w:t>
            </w:r>
            <w:r w:rsidR="006D6501" w:rsidRPr="005E3B83">
              <w:rPr>
                <w:lang w:val="fr-BE"/>
              </w:rPr>
              <w:t>la politique de sécurité menée par les sous-traitants</w:t>
            </w:r>
            <w:r w:rsidR="00457A6F" w:rsidRPr="005E3B83">
              <w:rPr>
                <w:lang w:val="fr-BE"/>
              </w:rPr>
              <w:t xml:space="preserve">; </w:t>
            </w:r>
          </w:p>
          <w:p w14:paraId="44FDB34B" w14:textId="326D4AC7" w:rsidR="00457A6F" w:rsidRPr="005E3B83" w:rsidRDefault="003E66B2" w:rsidP="006D6501">
            <w:pPr>
              <w:pStyle w:val="regular"/>
              <w:numPr>
                <w:ilvl w:val="0"/>
                <w:numId w:val="30"/>
              </w:numPr>
              <w:spacing w:before="120" w:after="120"/>
              <w:rPr>
                <w:lang w:val="fr-BE"/>
              </w:rPr>
            </w:pPr>
            <w:sdt>
              <w:sdtPr>
                <w:rPr>
                  <w:lang w:val="fr-BE"/>
                </w:rPr>
                <w:id w:val="17135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A6F" w:rsidRPr="005E3B83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457A6F" w:rsidRPr="005E3B83">
              <w:rPr>
                <w:lang w:val="fr-BE"/>
              </w:rPr>
              <w:t xml:space="preserve"> </w:t>
            </w:r>
            <w:r w:rsidR="006D6501" w:rsidRPr="005E3B83">
              <w:rPr>
                <w:lang w:val="fr-BE"/>
              </w:rPr>
              <w:t xml:space="preserve">Un aperçu </w:t>
            </w:r>
            <w:r w:rsidR="00457A6F" w:rsidRPr="005E3B83">
              <w:rPr>
                <w:lang w:val="fr-BE"/>
              </w:rPr>
              <w:t>de</w:t>
            </w:r>
            <w:r w:rsidR="006D6501" w:rsidRPr="005E3B83">
              <w:rPr>
                <w:lang w:val="fr-BE"/>
              </w:rPr>
              <w:t xml:space="preserve">s statistiques de sécurité des 3 </w:t>
            </w:r>
            <w:r w:rsidR="00AB6C8B">
              <w:rPr>
                <w:lang w:val="fr-BE"/>
              </w:rPr>
              <w:t xml:space="preserve">dernières </w:t>
            </w:r>
            <w:r w:rsidR="006D6501" w:rsidRPr="005E3B83">
              <w:rPr>
                <w:lang w:val="fr-BE"/>
              </w:rPr>
              <w:t>années</w:t>
            </w:r>
            <w:r w:rsidR="00457A6F" w:rsidRPr="005E3B83">
              <w:rPr>
                <w:lang w:val="fr-BE"/>
              </w:rPr>
              <w:t xml:space="preserve">, </w:t>
            </w:r>
            <w:r w:rsidR="006D6501" w:rsidRPr="005E3B83">
              <w:rPr>
                <w:lang w:val="fr-BE"/>
              </w:rPr>
              <w:t>concernant</w:t>
            </w:r>
            <w:r w:rsidR="00457A6F" w:rsidRPr="005E3B83">
              <w:rPr>
                <w:lang w:val="fr-BE"/>
              </w:rPr>
              <w:t>:</w:t>
            </w:r>
          </w:p>
          <w:p w14:paraId="53D414CB" w14:textId="3CDBAA05" w:rsidR="00457A6F" w:rsidRPr="005E3B83" w:rsidRDefault="006D6501" w:rsidP="006D6501">
            <w:pPr>
              <w:pStyle w:val="regular"/>
              <w:numPr>
                <w:ilvl w:val="1"/>
                <w:numId w:val="28"/>
              </w:numPr>
              <w:spacing w:before="120" w:after="120"/>
              <w:rPr>
                <w:lang w:val="fr-BE"/>
              </w:rPr>
            </w:pPr>
            <w:r w:rsidRPr="005E3B83">
              <w:rPr>
                <w:lang w:val="fr-BE"/>
              </w:rPr>
              <w:t xml:space="preserve">Taux de fréquence </w:t>
            </w:r>
            <w:r w:rsidR="00457A6F" w:rsidRPr="005E3B83">
              <w:rPr>
                <w:lang w:val="fr-BE"/>
              </w:rPr>
              <w:t>(</w:t>
            </w:r>
            <w:r w:rsidRPr="005E3B83">
              <w:rPr>
                <w:lang w:val="fr-BE"/>
              </w:rPr>
              <w:t>Nombre d’accidents</w:t>
            </w:r>
            <w:r w:rsidR="00457A6F" w:rsidRPr="005E3B83">
              <w:rPr>
                <w:lang w:val="fr-BE"/>
              </w:rPr>
              <w:t xml:space="preserve"> x 1.000.000 / </w:t>
            </w:r>
            <w:r w:rsidRPr="005E3B83">
              <w:rPr>
                <w:lang w:val="fr-BE"/>
              </w:rPr>
              <w:t>le nombre d’heures effectivement travaillées</w:t>
            </w:r>
            <w:r w:rsidR="00457A6F" w:rsidRPr="005E3B83">
              <w:rPr>
                <w:lang w:val="fr-BE"/>
              </w:rPr>
              <w:t>); e</w:t>
            </w:r>
            <w:r w:rsidRPr="005E3B83">
              <w:rPr>
                <w:lang w:val="fr-BE"/>
              </w:rPr>
              <w:t>t</w:t>
            </w:r>
          </w:p>
          <w:p w14:paraId="3A1F9424" w14:textId="4C11EBCD" w:rsidR="00457A6F" w:rsidRPr="009555E3" w:rsidRDefault="006D6501" w:rsidP="00EA6733">
            <w:pPr>
              <w:pStyle w:val="regular"/>
              <w:numPr>
                <w:ilvl w:val="1"/>
                <w:numId w:val="28"/>
              </w:numPr>
              <w:spacing w:before="120" w:after="120"/>
              <w:rPr>
                <w:rFonts w:ascii="Arial" w:hAnsi="Arial" w:cs="Arial"/>
                <w:lang w:val="fr-BE"/>
              </w:rPr>
            </w:pPr>
            <w:r w:rsidRPr="005E3B83">
              <w:rPr>
                <w:lang w:val="fr-BE"/>
              </w:rPr>
              <w:t xml:space="preserve">Taux de gravité </w:t>
            </w:r>
            <w:r w:rsidR="00457A6F" w:rsidRPr="005E3B83">
              <w:rPr>
                <w:lang w:val="fr-BE"/>
              </w:rPr>
              <w:t>(</w:t>
            </w:r>
            <w:r w:rsidRPr="005E3B83">
              <w:rPr>
                <w:lang w:val="fr-BE"/>
              </w:rPr>
              <w:t xml:space="preserve">Nombre de journées calendriers perdues </w:t>
            </w:r>
            <w:r w:rsidR="00457A6F" w:rsidRPr="005E3B83">
              <w:rPr>
                <w:lang w:val="fr-BE"/>
              </w:rPr>
              <w:t xml:space="preserve">x 1.000 / </w:t>
            </w:r>
            <w:r w:rsidRPr="005E3B83">
              <w:rPr>
                <w:lang w:val="fr-BE"/>
              </w:rPr>
              <w:t>le nombre d'heure de travail</w:t>
            </w:r>
            <w:r w:rsidR="00457A6F" w:rsidRPr="005E3B83">
              <w:rPr>
                <w:lang w:val="fr-BE"/>
              </w:rPr>
              <w:t>).</w:t>
            </w:r>
          </w:p>
          <w:p w14:paraId="66900085" w14:textId="236A7F49" w:rsidR="009555E3" w:rsidRDefault="009555E3" w:rsidP="009555E3">
            <w:pPr>
              <w:pStyle w:val="regular"/>
              <w:spacing w:before="120" w:after="120"/>
              <w:rPr>
                <w:lang w:val="fr-BE"/>
              </w:rPr>
            </w:pPr>
          </w:p>
          <w:p w14:paraId="47A1CDAA" w14:textId="1FE828D1" w:rsidR="009555E3" w:rsidRDefault="009555E3" w:rsidP="009555E3">
            <w:pPr>
              <w:pStyle w:val="regular"/>
              <w:spacing w:before="120" w:after="120"/>
              <w:rPr>
                <w:lang w:val="fr-BE"/>
              </w:rPr>
            </w:pPr>
          </w:p>
          <w:p w14:paraId="2872AF7F" w14:textId="0D1F3EE5" w:rsidR="009555E3" w:rsidRDefault="009555E3" w:rsidP="009555E3">
            <w:pPr>
              <w:pStyle w:val="regular"/>
              <w:spacing w:before="120" w:after="120"/>
              <w:rPr>
                <w:lang w:val="fr-BE"/>
              </w:rPr>
            </w:pPr>
          </w:p>
          <w:p w14:paraId="02BC9B28" w14:textId="77777777" w:rsidR="009555E3" w:rsidRPr="009555E3" w:rsidRDefault="009555E3" w:rsidP="009555E3">
            <w:pPr>
              <w:pStyle w:val="regular"/>
              <w:spacing w:before="120" w:after="120"/>
              <w:rPr>
                <w:rFonts w:ascii="Arial" w:hAnsi="Arial" w:cs="Arial"/>
                <w:lang w:val="fr-BE"/>
              </w:rPr>
            </w:pPr>
          </w:p>
          <w:p w14:paraId="6AB8FB4F" w14:textId="77777777" w:rsidR="009555E3" w:rsidRPr="00F77010" w:rsidRDefault="009555E3" w:rsidP="009555E3">
            <w:pPr>
              <w:rPr>
                <w:b/>
                <w:bCs/>
                <w:i/>
                <w:iCs/>
                <w:lang w:val="fr-FR"/>
              </w:rPr>
            </w:pPr>
            <w:r w:rsidRPr="00F77010">
              <w:rPr>
                <w:b/>
                <w:bCs/>
                <w:i/>
                <w:iCs/>
                <w:lang w:val="fr-FR"/>
              </w:rPr>
              <w:lastRenderedPageBreak/>
              <w:t>Le/la soussigné(e) déclare :</w:t>
            </w:r>
          </w:p>
          <w:p w14:paraId="558DE65B" w14:textId="77777777" w:rsidR="009555E3" w:rsidRPr="00F77010" w:rsidRDefault="009555E3" w:rsidP="009555E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i/>
                <w:iCs/>
                <w:lang w:val="fr-FR"/>
              </w:rPr>
            </w:pPr>
            <w:r w:rsidRPr="00F77010">
              <w:rPr>
                <w:i/>
                <w:iCs/>
                <w:lang w:val="fr-FR"/>
              </w:rPr>
              <w:t xml:space="preserve">avoir reçu, lu et compris le règlement </w:t>
            </w:r>
            <w:r>
              <w:rPr>
                <w:i/>
                <w:iCs/>
                <w:lang w:val="fr-FR"/>
              </w:rPr>
              <w:t>applicable aux</w:t>
            </w:r>
            <w:r w:rsidRPr="00F77010">
              <w:rPr>
                <w:i/>
                <w:iCs/>
                <w:lang w:val="fr-FR"/>
              </w:rPr>
              <w:t xml:space="preserve"> tiers au SCK CEN</w:t>
            </w:r>
            <w:r>
              <w:rPr>
                <w:i/>
                <w:iCs/>
                <w:lang w:val="fr-FR"/>
              </w:rPr>
              <w:t xml:space="preserve"> et déclare s’y conformer</w:t>
            </w:r>
            <w:r w:rsidRPr="00F77010">
              <w:rPr>
                <w:i/>
                <w:iCs/>
                <w:lang w:val="fr-FR"/>
              </w:rPr>
              <w:t>.</w:t>
            </w:r>
          </w:p>
          <w:p w14:paraId="3FCB1709" w14:textId="77777777" w:rsidR="009555E3" w:rsidRPr="00050337" w:rsidRDefault="009555E3" w:rsidP="009555E3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q</w:t>
            </w:r>
            <w:r w:rsidRPr="00050337">
              <w:rPr>
                <w:i/>
                <w:iCs/>
                <w:lang w:val="fr-FR"/>
              </w:rPr>
              <w:t xml:space="preserve">u’il/elle respectera toujours les dispositions de la version la plus récente du règlement. Ce </w:t>
            </w:r>
            <w:hyperlink r:id="rId9" w:history="1">
              <w:r w:rsidRPr="00050337">
                <w:rPr>
                  <w:rStyle w:val="Hyperlink"/>
                  <w:i/>
                  <w:iCs/>
                  <w:lang w:val="fr-FR"/>
                </w:rPr>
                <w:t>Règlement applicable aux tiers</w:t>
              </w:r>
            </w:hyperlink>
            <w:r w:rsidRPr="00050337">
              <w:rPr>
                <w:i/>
                <w:iCs/>
                <w:lang w:val="fr-FR"/>
              </w:rPr>
              <w:t xml:space="preserve"> est disponible via </w:t>
            </w:r>
            <w:hyperlink r:id="rId10" w:history="1">
              <w:r>
                <w:rPr>
                  <w:rStyle w:val="Hyperlink"/>
                  <w:i/>
                  <w:iCs/>
                  <w:lang w:val="fr-FR"/>
                </w:rPr>
                <w:t>Entrepreneurs externes au</w:t>
              </w:r>
              <w:r w:rsidRPr="00050337">
                <w:rPr>
                  <w:rStyle w:val="Hyperlink"/>
                  <w:i/>
                  <w:iCs/>
                  <w:lang w:val="fr-FR"/>
                </w:rPr>
                <w:t xml:space="preserve"> SCK CEN</w:t>
              </w:r>
            </w:hyperlink>
          </w:p>
          <w:p w14:paraId="0A2E93B4" w14:textId="03359847" w:rsidR="009555E3" w:rsidRPr="005E3B83" w:rsidRDefault="009555E3" w:rsidP="009555E3">
            <w:pPr>
              <w:pStyle w:val="regular"/>
              <w:spacing w:before="120" w:after="120"/>
              <w:rPr>
                <w:rFonts w:ascii="Arial" w:hAnsi="Arial" w:cs="Arial"/>
                <w:lang w:val="fr-BE"/>
              </w:rPr>
            </w:pPr>
          </w:p>
        </w:tc>
      </w:tr>
      <w:tr w:rsidR="00457A6F" w:rsidRPr="000A4E3B" w14:paraId="75C74187" w14:textId="77777777" w:rsidTr="00C04BB4">
        <w:trPr>
          <w:trHeight w:val="1143"/>
          <w:jc w:val="center"/>
        </w:trPr>
        <w:tc>
          <w:tcPr>
            <w:tcW w:w="10543" w:type="dxa"/>
            <w:gridSpan w:val="3"/>
          </w:tcPr>
          <w:p w14:paraId="6BFE28E2" w14:textId="58074216" w:rsidR="00457A6F" w:rsidRPr="00D52188" w:rsidRDefault="00F92E2B" w:rsidP="00C04BB4">
            <w:pPr>
              <w:jc w:val="both"/>
              <w:rPr>
                <w:rFonts w:ascii="Arial" w:hAnsi="Arial" w:cs="Arial"/>
                <w:szCs w:val="20"/>
                <w:lang w:val="fr-BE"/>
              </w:rPr>
            </w:pPr>
            <w:r w:rsidRPr="000C1510">
              <w:rPr>
                <w:rFonts w:ascii="Arial" w:hAnsi="Arial" w:cs="Arial"/>
                <w:lang w:val="fr-FR"/>
              </w:rPr>
              <w:lastRenderedPageBreak/>
              <w:t xml:space="preserve">Lu et approuvé à la date du </w:t>
            </w: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5E3B83">
              <w:rPr>
                <w:rFonts w:asciiTheme="minorHAnsi" w:hAnsiTheme="minorHAnsi" w:cstheme="minorHAnsi"/>
                <w:szCs w:val="20"/>
                <w:lang w:val="fr-B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107366E8" w14:textId="1397C647" w:rsidR="00457A6F" w:rsidRDefault="00457A6F" w:rsidP="00C04BB4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N</w:t>
            </w:r>
            <w:r w:rsidR="00F92E2B">
              <w:rPr>
                <w:rFonts w:ascii="Arial" w:hAnsi="Arial" w:cs="Arial"/>
                <w:szCs w:val="20"/>
                <w:lang w:val="nl-NL"/>
              </w:rPr>
              <w:t>o</w:t>
            </w:r>
            <w:r>
              <w:rPr>
                <w:rFonts w:ascii="Arial" w:hAnsi="Arial" w:cs="Arial"/>
                <w:szCs w:val="20"/>
                <w:lang w:val="nl-NL"/>
              </w:rPr>
              <w:t xml:space="preserve">m:                                    </w:t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FA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Pr="006D10FA">
              <w:rPr>
                <w:rFonts w:asciiTheme="minorHAnsi" w:hAnsiTheme="minorHAnsi" w:cstheme="minorHAnsi"/>
                <w:szCs w:val="20"/>
              </w:rPr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409E469E" w14:textId="1EBAFEB6" w:rsidR="005B7438" w:rsidRPr="000A4E3B" w:rsidRDefault="005B7438" w:rsidP="00C04BB4">
            <w:pPr>
              <w:jc w:val="both"/>
              <w:rPr>
                <w:rFonts w:ascii="Arial" w:hAnsi="Arial" w:cs="Arial"/>
                <w:b/>
                <w:bCs/>
                <w:szCs w:val="20"/>
                <w:lang w:val="nl-BE"/>
              </w:rPr>
            </w:pPr>
            <w:r w:rsidRPr="005B7438">
              <w:rPr>
                <w:rFonts w:ascii="Arial" w:hAnsi="Arial" w:cs="Arial"/>
                <w:szCs w:val="20"/>
              </w:rPr>
              <w:t>Entreprise: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                          </w:t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FA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Pr="006D10FA">
              <w:rPr>
                <w:rFonts w:asciiTheme="minorHAnsi" w:hAnsiTheme="minorHAnsi" w:cstheme="minorHAnsi"/>
                <w:szCs w:val="20"/>
              </w:rPr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34E16A3" w14:textId="4F96B1C6" w:rsidR="00457A6F" w:rsidRPr="003A48BA" w:rsidRDefault="005B7438" w:rsidP="005B7438">
            <w:pPr>
              <w:jc w:val="both"/>
              <w:rPr>
                <w:rFonts w:ascii="Arial" w:hAnsi="Arial" w:cs="Arial"/>
                <w:szCs w:val="20"/>
                <w:lang w:val="nl-BE"/>
              </w:rPr>
            </w:pPr>
            <w:r>
              <w:rPr>
                <w:rFonts w:ascii="Arial" w:hAnsi="Arial"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583CA" wp14:editId="3960A422">
                      <wp:simplePos x="0" y="0"/>
                      <wp:positionH relativeFrom="column">
                        <wp:posOffset>4336432</wp:posOffset>
                      </wp:positionH>
                      <wp:positionV relativeFrom="paragraph">
                        <wp:posOffset>148590</wp:posOffset>
                      </wp:positionV>
                      <wp:extent cx="1742424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242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73BD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11.7pt" to="47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" strokecolor="black [3040]" strokeweight=".25pt"/>
                  </w:pict>
                </mc:Fallback>
              </mc:AlternateContent>
            </w:r>
            <w:r w:rsidR="00457A6F">
              <w:rPr>
                <w:rFonts w:ascii="Arial" w:hAnsi="Arial" w:cs="Arial"/>
                <w:szCs w:val="20"/>
                <w:lang w:val="nl-NL"/>
              </w:rPr>
              <w:t>F</w:t>
            </w:r>
            <w:r w:rsidR="00F92E2B">
              <w:rPr>
                <w:rFonts w:ascii="Arial" w:hAnsi="Arial" w:cs="Arial"/>
                <w:szCs w:val="20"/>
                <w:lang w:val="nl-NL"/>
              </w:rPr>
              <w:t>o</w:t>
            </w:r>
            <w:r w:rsidR="00457A6F">
              <w:rPr>
                <w:rFonts w:ascii="Arial" w:hAnsi="Arial" w:cs="Arial"/>
                <w:szCs w:val="20"/>
                <w:lang w:val="nl-NL"/>
              </w:rPr>
              <w:t>ncti</w:t>
            </w:r>
            <w:r w:rsidR="00F92E2B">
              <w:rPr>
                <w:rFonts w:ascii="Arial" w:hAnsi="Arial" w:cs="Arial"/>
                <w:szCs w:val="20"/>
                <w:lang w:val="nl-NL"/>
              </w:rPr>
              <w:t>on</w:t>
            </w:r>
            <w:r w:rsidR="00457A6F">
              <w:rPr>
                <w:rFonts w:ascii="Arial" w:hAnsi="Arial" w:cs="Arial"/>
                <w:szCs w:val="20"/>
                <w:lang w:val="nl-NL"/>
              </w:rPr>
              <w:t xml:space="preserve">:                              </w:t>
            </w:r>
            <w:r w:rsidR="00457A6F" w:rsidRPr="006D10F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A6F" w:rsidRPr="006D10FA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="00457A6F" w:rsidRPr="006D10FA">
              <w:rPr>
                <w:rFonts w:asciiTheme="minorHAnsi" w:hAnsiTheme="minorHAnsi" w:cstheme="minorHAnsi"/>
                <w:szCs w:val="20"/>
              </w:rPr>
            </w:r>
            <w:r w:rsidR="00457A6F" w:rsidRPr="006D10F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457A6F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57A6F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57A6F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57A6F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57A6F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57A6F" w:rsidRPr="006D10F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5B7438">
              <w:rPr>
                <w:rFonts w:ascii="Arial" w:hAnsi="Arial" w:cs="Arial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szCs w:val="20"/>
                <w:lang w:val="fr-BE"/>
              </w:rPr>
              <w:t xml:space="preserve">                                                  </w:t>
            </w:r>
            <w:r w:rsidRPr="005B7438">
              <w:rPr>
                <w:rFonts w:ascii="Arial" w:hAnsi="Arial" w:cs="Arial"/>
                <w:szCs w:val="20"/>
                <w:lang w:val="fr-BE"/>
              </w:rPr>
              <w:t>Signature:</w:t>
            </w:r>
            <w:r>
              <w:rPr>
                <w:rFonts w:ascii="Arial" w:hAnsi="Arial" w:cs="Arial"/>
                <w:szCs w:val="20"/>
                <w:lang w:val="fr-BE"/>
              </w:rPr>
              <w:t xml:space="preserve"> </w:t>
            </w:r>
            <w:r w:rsidRPr="005B7438">
              <w:rPr>
                <w:rFonts w:ascii="Arial" w:hAnsi="Arial" w:cs="Arial"/>
                <w:szCs w:val="20"/>
                <w:lang w:val="fr-BE"/>
              </w:rPr>
              <w:t xml:space="preserve">                                                </w:t>
            </w:r>
          </w:p>
        </w:tc>
      </w:tr>
    </w:tbl>
    <w:p w14:paraId="7BA5F53D" w14:textId="675B83AD" w:rsidR="00E6144D" w:rsidRPr="009F2360" w:rsidRDefault="00E6144D" w:rsidP="001B7703">
      <w:pPr>
        <w:pStyle w:val="regular"/>
        <w:rPr>
          <w:rFonts w:ascii="Arial" w:hAnsi="Arial" w:cs="Arial"/>
          <w:sz w:val="6"/>
        </w:rPr>
      </w:pPr>
    </w:p>
    <w:sectPr w:rsidR="00E6144D" w:rsidRPr="009F2360" w:rsidSect="00BD1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05" w:right="1417" w:bottom="993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B2CD" w14:textId="77777777" w:rsidR="003E66B2" w:rsidRDefault="003E66B2" w:rsidP="006275B5">
      <w:r>
        <w:separator/>
      </w:r>
    </w:p>
  </w:endnote>
  <w:endnote w:type="continuationSeparator" w:id="0">
    <w:p w14:paraId="7BD25664" w14:textId="77777777" w:rsidR="003E66B2" w:rsidRDefault="003E66B2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F31F" w14:textId="77777777" w:rsidR="00463A01" w:rsidRDefault="00463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3D4D" w14:textId="046B6137" w:rsidR="00CE10C0" w:rsidRPr="00474074" w:rsidRDefault="00CE10C0" w:rsidP="00CE10C0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61312" behindDoc="0" locked="0" layoutInCell="1" allowOverlap="1" wp14:anchorId="22475278" wp14:editId="6F2BE87E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="00B42C2F" w:rsidRPr="00B42C2F">
      <w:rPr>
        <w:bCs/>
        <w:i w:val="0"/>
        <w:szCs w:val="14"/>
      </w:rPr>
      <w:t>Document E - Declaration - reglement</w:t>
    </w:r>
    <w:r w:rsidR="00B42C2F" w:rsidRPr="00B42C2F">
      <w:rPr>
        <w:i w:val="0"/>
        <w:szCs w:val="14"/>
      </w:rPr>
      <w:t xml:space="preserve"> de chantier</w:t>
    </w:r>
    <w:r w:rsidRPr="00474074">
      <w:rPr>
        <w:b/>
        <w:i w:val="0"/>
        <w:szCs w:val="14"/>
      </w:rPr>
      <w:fldChar w:fldCharType="end"/>
    </w:r>
    <w:r>
      <w:rPr>
        <w:b/>
        <w:i w:val="0"/>
        <w:szCs w:val="14"/>
      </w:rPr>
      <w:tab/>
    </w:r>
    <w:r w:rsidRPr="00474074"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B42C2F">
      <w:rPr>
        <w:b/>
        <w:i w:val="0"/>
        <w:noProof/>
        <w:szCs w:val="14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B42C2F"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14:paraId="3E1AB2CD" w14:textId="1962E0F6" w:rsidR="00CE10C0" w:rsidRPr="00F46CC1" w:rsidRDefault="00CE10C0" w:rsidP="00CE10C0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 w:rsidR="00B42C2F">
      <w:rPr>
        <w:i w:val="0"/>
        <w:sz w:val="12"/>
        <w:szCs w:val="14"/>
      </w:rPr>
      <w:t>SCK CEN/24459626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 w:rsidR="00B42C2F"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214A37AB" w14:textId="67482C5A" w:rsidR="00CE10C0" w:rsidRPr="00F46CC1" w:rsidRDefault="00CE10C0" w:rsidP="00CE10C0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 w:rsidR="00B42C2F">
      <w:rPr>
        <w:i w:val="0"/>
        <w:iCs/>
        <w:sz w:val="12"/>
        <w:szCs w:val="14"/>
      </w:rPr>
      <w:t>293-FORM-05F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374662C1" w14:textId="52BC86AD" w:rsidR="00CE10C0" w:rsidRPr="009116D8" w:rsidRDefault="00CE10C0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B42C2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B42C2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B42C2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B42C2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B42C2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B42C2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 w:rsidR="00B42C2F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="00B42C2F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4C8EF9D1" w:rsidR="008F0038" w:rsidRPr="003E35B6" w:rsidRDefault="008F0038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7CBF" w14:textId="77777777" w:rsidR="00463A01" w:rsidRDefault="00463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67DF" w14:textId="77777777" w:rsidR="003E66B2" w:rsidRDefault="003E66B2" w:rsidP="006275B5">
      <w:r>
        <w:separator/>
      </w:r>
    </w:p>
  </w:footnote>
  <w:footnote w:type="continuationSeparator" w:id="0">
    <w:p w14:paraId="46CF5664" w14:textId="77777777" w:rsidR="003E66B2" w:rsidRDefault="003E66B2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3D5F" w14:textId="77777777" w:rsidR="00463A01" w:rsidRDefault="00463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4A4C99E3" w:rsidR="00927F8A" w:rsidRPr="005E3B83" w:rsidRDefault="00941B99" w:rsidP="00B84D77">
    <w:pPr>
      <w:pStyle w:val="Header"/>
      <w:pBdr>
        <w:bottom w:val="single" w:sz="4" w:space="1" w:color="auto"/>
      </w:pBdr>
      <w:rPr>
        <w:b/>
        <w:i/>
        <w:sz w:val="24"/>
        <w:szCs w:val="24"/>
        <w:lang w:val="fr-BE"/>
      </w:rPr>
    </w:pPr>
    <w:r w:rsidRPr="00E369BB"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090D8A6" wp14:editId="6A424B89">
          <wp:simplePos x="0" y="0"/>
          <wp:positionH relativeFrom="column">
            <wp:posOffset>-359438</wp:posOffset>
          </wp:positionH>
          <wp:positionV relativeFrom="paragraph">
            <wp:posOffset>-25400</wp:posOffset>
          </wp:positionV>
          <wp:extent cx="972000" cy="223200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woense\AppData\Local\Microsoft\Windows\Temporary Internet Files\Content.Outlook\K4YW0418\logoSCKCEN2012smal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B83">
      <w:rPr>
        <w:lang w:val="fr-BE"/>
      </w:rPr>
      <w:tab/>
    </w:r>
    <w:r w:rsidR="00741CE1" w:rsidRPr="005E3B83">
      <w:rPr>
        <w:b/>
        <w:i/>
        <w:color w:val="808080" w:themeColor="background1" w:themeShade="80"/>
        <w:sz w:val="24"/>
        <w:szCs w:val="24"/>
        <w:lang w:val="fr-BE"/>
      </w:rPr>
      <w:t>Document E</w:t>
    </w:r>
    <w:r w:rsidR="00B84D77" w:rsidRPr="005E3B83">
      <w:rPr>
        <w:b/>
        <w:i/>
        <w:color w:val="808080" w:themeColor="background1" w:themeShade="80"/>
        <w:sz w:val="24"/>
        <w:szCs w:val="24"/>
        <w:lang w:val="fr-BE"/>
      </w:rPr>
      <w:t>-</w:t>
    </w:r>
    <w:r w:rsidR="00741CE1" w:rsidRPr="005E3B83">
      <w:rPr>
        <w:b/>
        <w:i/>
        <w:color w:val="808080" w:themeColor="background1" w:themeShade="80"/>
        <w:sz w:val="24"/>
        <w:szCs w:val="24"/>
        <w:lang w:val="fr-BE"/>
      </w:rPr>
      <w:t xml:space="preserve"> Déclaration règlement </w:t>
    </w:r>
    <w:r w:rsidR="002C35B0">
      <w:rPr>
        <w:b/>
        <w:i/>
        <w:color w:val="808080" w:themeColor="background1" w:themeShade="80"/>
        <w:sz w:val="24"/>
        <w:szCs w:val="24"/>
        <w:lang w:val="fr-BE"/>
      </w:rPr>
      <w:t>de chantier pour tiers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0371" w14:textId="77777777" w:rsidR="00463A01" w:rsidRDefault="00463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33C"/>
    <w:multiLevelType w:val="hybridMultilevel"/>
    <w:tmpl w:val="2B0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B2198"/>
    <w:multiLevelType w:val="hybridMultilevel"/>
    <w:tmpl w:val="E77628CE"/>
    <w:lvl w:ilvl="0" w:tplc="042664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795C"/>
    <w:multiLevelType w:val="hybridMultilevel"/>
    <w:tmpl w:val="79A407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D0BD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A0198"/>
    <w:multiLevelType w:val="hybridMultilevel"/>
    <w:tmpl w:val="814C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52A2CF5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3"/>
  </w:num>
  <w:num w:numId="5">
    <w:abstractNumId w:val="1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9"/>
  </w:num>
  <w:num w:numId="29">
    <w:abstractNumId w:val="22"/>
  </w:num>
  <w:num w:numId="30">
    <w:abstractNumId w:val="14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bOyuuIGv0j/H864SiRTAaPMe7zjNbxHPvfDYzhqJqG11kAoDpWK0Yr4XQR/iQXyeJiTHK2RmgH+wHTL+CRllg==" w:salt="FLacau4GW/83puO2hdPwD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5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76C1"/>
    <w:rsid w:val="000276FB"/>
    <w:rsid w:val="000315DC"/>
    <w:rsid w:val="00031DFC"/>
    <w:rsid w:val="00034C8D"/>
    <w:rsid w:val="0003604B"/>
    <w:rsid w:val="00036DE1"/>
    <w:rsid w:val="00037A34"/>
    <w:rsid w:val="000427F1"/>
    <w:rsid w:val="0005201A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2CA4"/>
    <w:rsid w:val="000956F9"/>
    <w:rsid w:val="00096D97"/>
    <w:rsid w:val="000A1D15"/>
    <w:rsid w:val="000A47C6"/>
    <w:rsid w:val="000B08F3"/>
    <w:rsid w:val="000B645C"/>
    <w:rsid w:val="000C0B3C"/>
    <w:rsid w:val="000C113E"/>
    <w:rsid w:val="000C35BE"/>
    <w:rsid w:val="000C465D"/>
    <w:rsid w:val="000D4AD0"/>
    <w:rsid w:val="000E2DA3"/>
    <w:rsid w:val="000E403A"/>
    <w:rsid w:val="000E4EFD"/>
    <w:rsid w:val="000F0AB3"/>
    <w:rsid w:val="000F31B4"/>
    <w:rsid w:val="000F424E"/>
    <w:rsid w:val="000F4AE8"/>
    <w:rsid w:val="000F4B15"/>
    <w:rsid w:val="000F56F3"/>
    <w:rsid w:val="000F759C"/>
    <w:rsid w:val="001006A3"/>
    <w:rsid w:val="00101F78"/>
    <w:rsid w:val="00103430"/>
    <w:rsid w:val="00107663"/>
    <w:rsid w:val="00110E20"/>
    <w:rsid w:val="00111BF4"/>
    <w:rsid w:val="0011266F"/>
    <w:rsid w:val="00115AB6"/>
    <w:rsid w:val="001205C8"/>
    <w:rsid w:val="0012084E"/>
    <w:rsid w:val="00121484"/>
    <w:rsid w:val="00125586"/>
    <w:rsid w:val="0012563E"/>
    <w:rsid w:val="00125739"/>
    <w:rsid w:val="0012665A"/>
    <w:rsid w:val="0013183D"/>
    <w:rsid w:val="00140223"/>
    <w:rsid w:val="00140C8E"/>
    <w:rsid w:val="001434DB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14D3"/>
    <w:rsid w:val="0016299B"/>
    <w:rsid w:val="001640F2"/>
    <w:rsid w:val="001649CE"/>
    <w:rsid w:val="0016536B"/>
    <w:rsid w:val="0017157B"/>
    <w:rsid w:val="00173E6B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28EA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2010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41B3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C8B"/>
    <w:rsid w:val="00263F32"/>
    <w:rsid w:val="00267C06"/>
    <w:rsid w:val="00270088"/>
    <w:rsid w:val="002702AA"/>
    <w:rsid w:val="00270368"/>
    <w:rsid w:val="00270E97"/>
    <w:rsid w:val="00273989"/>
    <w:rsid w:val="002822D7"/>
    <w:rsid w:val="00284624"/>
    <w:rsid w:val="0028585F"/>
    <w:rsid w:val="00287245"/>
    <w:rsid w:val="00287736"/>
    <w:rsid w:val="00291488"/>
    <w:rsid w:val="00293769"/>
    <w:rsid w:val="00294C66"/>
    <w:rsid w:val="00295E2A"/>
    <w:rsid w:val="0029736F"/>
    <w:rsid w:val="002A1A09"/>
    <w:rsid w:val="002A33FB"/>
    <w:rsid w:val="002A45BE"/>
    <w:rsid w:val="002A5B25"/>
    <w:rsid w:val="002A6205"/>
    <w:rsid w:val="002A6D72"/>
    <w:rsid w:val="002A7207"/>
    <w:rsid w:val="002A78A9"/>
    <w:rsid w:val="002B7B52"/>
    <w:rsid w:val="002C0519"/>
    <w:rsid w:val="002C2281"/>
    <w:rsid w:val="002C35B0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2F6F3C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0EA4"/>
    <w:rsid w:val="003520AE"/>
    <w:rsid w:val="00353E45"/>
    <w:rsid w:val="00354C2B"/>
    <w:rsid w:val="00356CF9"/>
    <w:rsid w:val="003628B7"/>
    <w:rsid w:val="00363B02"/>
    <w:rsid w:val="0036462D"/>
    <w:rsid w:val="00371537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578B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3B69"/>
    <w:rsid w:val="003C4D53"/>
    <w:rsid w:val="003C677B"/>
    <w:rsid w:val="003D0D7E"/>
    <w:rsid w:val="003D2392"/>
    <w:rsid w:val="003D2862"/>
    <w:rsid w:val="003D3510"/>
    <w:rsid w:val="003D4D8D"/>
    <w:rsid w:val="003D4DAA"/>
    <w:rsid w:val="003D4E56"/>
    <w:rsid w:val="003D5152"/>
    <w:rsid w:val="003D6379"/>
    <w:rsid w:val="003E1C9B"/>
    <w:rsid w:val="003E35B6"/>
    <w:rsid w:val="003E487B"/>
    <w:rsid w:val="003E54F5"/>
    <w:rsid w:val="003E66B2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5B0F"/>
    <w:rsid w:val="004366DE"/>
    <w:rsid w:val="00440F5D"/>
    <w:rsid w:val="00442ECC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A6F"/>
    <w:rsid w:val="00457C32"/>
    <w:rsid w:val="0046131A"/>
    <w:rsid w:val="00462EDE"/>
    <w:rsid w:val="00463A01"/>
    <w:rsid w:val="00465DF9"/>
    <w:rsid w:val="00471FDD"/>
    <w:rsid w:val="0047434F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E0CEE"/>
    <w:rsid w:val="004E77D0"/>
    <w:rsid w:val="004E7B16"/>
    <w:rsid w:val="004F1ECD"/>
    <w:rsid w:val="004F22D6"/>
    <w:rsid w:val="004F29A5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7C48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1EFB"/>
    <w:rsid w:val="005929AA"/>
    <w:rsid w:val="005947E2"/>
    <w:rsid w:val="005951FC"/>
    <w:rsid w:val="00597EFE"/>
    <w:rsid w:val="005A4717"/>
    <w:rsid w:val="005A6107"/>
    <w:rsid w:val="005A6972"/>
    <w:rsid w:val="005B1920"/>
    <w:rsid w:val="005B21F9"/>
    <w:rsid w:val="005B28CC"/>
    <w:rsid w:val="005B3466"/>
    <w:rsid w:val="005B5D98"/>
    <w:rsid w:val="005B6FC3"/>
    <w:rsid w:val="005B7438"/>
    <w:rsid w:val="005B7C6D"/>
    <w:rsid w:val="005C28E2"/>
    <w:rsid w:val="005C2E68"/>
    <w:rsid w:val="005C404A"/>
    <w:rsid w:val="005C5417"/>
    <w:rsid w:val="005D2878"/>
    <w:rsid w:val="005D5B97"/>
    <w:rsid w:val="005D61A0"/>
    <w:rsid w:val="005D623E"/>
    <w:rsid w:val="005D7EFB"/>
    <w:rsid w:val="005E2F5F"/>
    <w:rsid w:val="005E3524"/>
    <w:rsid w:val="005E3B83"/>
    <w:rsid w:val="005E7E9D"/>
    <w:rsid w:val="005F1070"/>
    <w:rsid w:val="005F116F"/>
    <w:rsid w:val="005F1E9F"/>
    <w:rsid w:val="005F28D2"/>
    <w:rsid w:val="005F3BBA"/>
    <w:rsid w:val="005F3F56"/>
    <w:rsid w:val="005F6DF2"/>
    <w:rsid w:val="005F782B"/>
    <w:rsid w:val="00602E24"/>
    <w:rsid w:val="0060606A"/>
    <w:rsid w:val="006134B5"/>
    <w:rsid w:val="00615C32"/>
    <w:rsid w:val="0061660C"/>
    <w:rsid w:val="0062538C"/>
    <w:rsid w:val="006275B5"/>
    <w:rsid w:val="00627E62"/>
    <w:rsid w:val="0063014A"/>
    <w:rsid w:val="0063253D"/>
    <w:rsid w:val="006333A5"/>
    <w:rsid w:val="00633717"/>
    <w:rsid w:val="006355D2"/>
    <w:rsid w:val="006373AB"/>
    <w:rsid w:val="00640C69"/>
    <w:rsid w:val="006446A4"/>
    <w:rsid w:val="006448CE"/>
    <w:rsid w:val="00644E9E"/>
    <w:rsid w:val="006463A3"/>
    <w:rsid w:val="00647950"/>
    <w:rsid w:val="006502C5"/>
    <w:rsid w:val="00650CBE"/>
    <w:rsid w:val="00655F5F"/>
    <w:rsid w:val="00662279"/>
    <w:rsid w:val="006637E1"/>
    <w:rsid w:val="0066383D"/>
    <w:rsid w:val="006678F1"/>
    <w:rsid w:val="006701AB"/>
    <w:rsid w:val="00671232"/>
    <w:rsid w:val="00673116"/>
    <w:rsid w:val="00673BF2"/>
    <w:rsid w:val="00675F98"/>
    <w:rsid w:val="00680E5D"/>
    <w:rsid w:val="0068520E"/>
    <w:rsid w:val="00686BA5"/>
    <w:rsid w:val="00686BDC"/>
    <w:rsid w:val="0069107D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47FB"/>
    <w:rsid w:val="006C5E42"/>
    <w:rsid w:val="006C7CCE"/>
    <w:rsid w:val="006D2E78"/>
    <w:rsid w:val="006D4224"/>
    <w:rsid w:val="006D4C30"/>
    <w:rsid w:val="006D50D7"/>
    <w:rsid w:val="006D6501"/>
    <w:rsid w:val="006D7B33"/>
    <w:rsid w:val="006E2694"/>
    <w:rsid w:val="006E4E82"/>
    <w:rsid w:val="006E5BFA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6B7"/>
    <w:rsid w:val="007139AF"/>
    <w:rsid w:val="007154AE"/>
    <w:rsid w:val="00725755"/>
    <w:rsid w:val="00727A40"/>
    <w:rsid w:val="00730EED"/>
    <w:rsid w:val="00731393"/>
    <w:rsid w:val="00737869"/>
    <w:rsid w:val="00741CE1"/>
    <w:rsid w:val="00744C8A"/>
    <w:rsid w:val="00745F73"/>
    <w:rsid w:val="0074710E"/>
    <w:rsid w:val="0074750A"/>
    <w:rsid w:val="0075195F"/>
    <w:rsid w:val="0075776E"/>
    <w:rsid w:val="007606E6"/>
    <w:rsid w:val="00761A0D"/>
    <w:rsid w:val="00762974"/>
    <w:rsid w:val="00765350"/>
    <w:rsid w:val="00766AFA"/>
    <w:rsid w:val="00767162"/>
    <w:rsid w:val="00767526"/>
    <w:rsid w:val="00774643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9C0"/>
    <w:rsid w:val="007E0854"/>
    <w:rsid w:val="007E104A"/>
    <w:rsid w:val="007E2567"/>
    <w:rsid w:val="007E469F"/>
    <w:rsid w:val="007E684B"/>
    <w:rsid w:val="007E7FB6"/>
    <w:rsid w:val="007F08B8"/>
    <w:rsid w:val="007F30CF"/>
    <w:rsid w:val="007F3FF9"/>
    <w:rsid w:val="007F5A91"/>
    <w:rsid w:val="007F6131"/>
    <w:rsid w:val="007F6433"/>
    <w:rsid w:val="007F7318"/>
    <w:rsid w:val="007F7BD5"/>
    <w:rsid w:val="008024F4"/>
    <w:rsid w:val="00805AEF"/>
    <w:rsid w:val="00812E5A"/>
    <w:rsid w:val="00813946"/>
    <w:rsid w:val="008250D0"/>
    <w:rsid w:val="00825352"/>
    <w:rsid w:val="008319F6"/>
    <w:rsid w:val="008329C0"/>
    <w:rsid w:val="00834FED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C5DE6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11915"/>
    <w:rsid w:val="00914700"/>
    <w:rsid w:val="00917900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505D"/>
    <w:rsid w:val="009505A2"/>
    <w:rsid w:val="00950C4C"/>
    <w:rsid w:val="00951013"/>
    <w:rsid w:val="00951743"/>
    <w:rsid w:val="0095370A"/>
    <w:rsid w:val="009555E3"/>
    <w:rsid w:val="0096012D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794C"/>
    <w:rsid w:val="009828C8"/>
    <w:rsid w:val="00983606"/>
    <w:rsid w:val="009839B1"/>
    <w:rsid w:val="00985752"/>
    <w:rsid w:val="009862E4"/>
    <w:rsid w:val="00986905"/>
    <w:rsid w:val="00993DDA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C3503"/>
    <w:rsid w:val="009E134A"/>
    <w:rsid w:val="009E29F7"/>
    <w:rsid w:val="009E51A8"/>
    <w:rsid w:val="009E5E0E"/>
    <w:rsid w:val="009F05E1"/>
    <w:rsid w:val="009F0E41"/>
    <w:rsid w:val="009F1B4B"/>
    <w:rsid w:val="009F2360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4D72"/>
    <w:rsid w:val="00A2704D"/>
    <w:rsid w:val="00A31F64"/>
    <w:rsid w:val="00A34CE2"/>
    <w:rsid w:val="00A377B9"/>
    <w:rsid w:val="00A43743"/>
    <w:rsid w:val="00A45CA3"/>
    <w:rsid w:val="00A508C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3A8A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B6C8B"/>
    <w:rsid w:val="00AC64AB"/>
    <w:rsid w:val="00AC7266"/>
    <w:rsid w:val="00AD0754"/>
    <w:rsid w:val="00AD1659"/>
    <w:rsid w:val="00AD4113"/>
    <w:rsid w:val="00AD46C4"/>
    <w:rsid w:val="00AD4A79"/>
    <w:rsid w:val="00AE0751"/>
    <w:rsid w:val="00AE34A2"/>
    <w:rsid w:val="00AE45F8"/>
    <w:rsid w:val="00AE56B3"/>
    <w:rsid w:val="00AE573C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2FAC"/>
    <w:rsid w:val="00B3641B"/>
    <w:rsid w:val="00B37ADD"/>
    <w:rsid w:val="00B409F4"/>
    <w:rsid w:val="00B42C2F"/>
    <w:rsid w:val="00B42DD8"/>
    <w:rsid w:val="00B47CC0"/>
    <w:rsid w:val="00B50A56"/>
    <w:rsid w:val="00B518E4"/>
    <w:rsid w:val="00B62E17"/>
    <w:rsid w:val="00B67AAB"/>
    <w:rsid w:val="00B67BA5"/>
    <w:rsid w:val="00B701C3"/>
    <w:rsid w:val="00B716B4"/>
    <w:rsid w:val="00B7179E"/>
    <w:rsid w:val="00B75DBE"/>
    <w:rsid w:val="00B75FCF"/>
    <w:rsid w:val="00B76D3D"/>
    <w:rsid w:val="00B771B9"/>
    <w:rsid w:val="00B77D03"/>
    <w:rsid w:val="00B84AE5"/>
    <w:rsid w:val="00B84D77"/>
    <w:rsid w:val="00B90047"/>
    <w:rsid w:val="00B92A4F"/>
    <w:rsid w:val="00B95703"/>
    <w:rsid w:val="00B96F3F"/>
    <w:rsid w:val="00BA1A04"/>
    <w:rsid w:val="00BA2F43"/>
    <w:rsid w:val="00BA3972"/>
    <w:rsid w:val="00BA4BAF"/>
    <w:rsid w:val="00BA6A07"/>
    <w:rsid w:val="00BA7E18"/>
    <w:rsid w:val="00BA7F43"/>
    <w:rsid w:val="00BB16E3"/>
    <w:rsid w:val="00BB1A86"/>
    <w:rsid w:val="00BB7C53"/>
    <w:rsid w:val="00BC2E44"/>
    <w:rsid w:val="00BC5C17"/>
    <w:rsid w:val="00BD1A08"/>
    <w:rsid w:val="00BE1FC6"/>
    <w:rsid w:val="00BE4ACC"/>
    <w:rsid w:val="00BE791A"/>
    <w:rsid w:val="00BF1280"/>
    <w:rsid w:val="00BF1EC0"/>
    <w:rsid w:val="00BF2A24"/>
    <w:rsid w:val="00BF5576"/>
    <w:rsid w:val="00BF74E9"/>
    <w:rsid w:val="00C0177C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51048"/>
    <w:rsid w:val="00C51628"/>
    <w:rsid w:val="00C553B7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3782"/>
    <w:rsid w:val="00CA736C"/>
    <w:rsid w:val="00CA7774"/>
    <w:rsid w:val="00CB10B9"/>
    <w:rsid w:val="00CB586F"/>
    <w:rsid w:val="00CB5DB1"/>
    <w:rsid w:val="00CC0FD7"/>
    <w:rsid w:val="00CC1087"/>
    <w:rsid w:val="00CC4C15"/>
    <w:rsid w:val="00CC6E4E"/>
    <w:rsid w:val="00CD074B"/>
    <w:rsid w:val="00CD1DB3"/>
    <w:rsid w:val="00CD2892"/>
    <w:rsid w:val="00CD54CB"/>
    <w:rsid w:val="00CD5F68"/>
    <w:rsid w:val="00CD6D84"/>
    <w:rsid w:val="00CE08F0"/>
    <w:rsid w:val="00CE0945"/>
    <w:rsid w:val="00CE10C0"/>
    <w:rsid w:val="00CE2D2B"/>
    <w:rsid w:val="00CE397B"/>
    <w:rsid w:val="00CE4FB2"/>
    <w:rsid w:val="00CF26F4"/>
    <w:rsid w:val="00CF289E"/>
    <w:rsid w:val="00CF37EA"/>
    <w:rsid w:val="00CF7A56"/>
    <w:rsid w:val="00D00B01"/>
    <w:rsid w:val="00D03E88"/>
    <w:rsid w:val="00D05E16"/>
    <w:rsid w:val="00D1049B"/>
    <w:rsid w:val="00D14AE5"/>
    <w:rsid w:val="00D153F0"/>
    <w:rsid w:val="00D22C19"/>
    <w:rsid w:val="00D2453F"/>
    <w:rsid w:val="00D25074"/>
    <w:rsid w:val="00D252DD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2188"/>
    <w:rsid w:val="00D53BC4"/>
    <w:rsid w:val="00D56F5B"/>
    <w:rsid w:val="00D5768A"/>
    <w:rsid w:val="00D57D31"/>
    <w:rsid w:val="00D619BE"/>
    <w:rsid w:val="00D646C7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148"/>
    <w:rsid w:val="00DA4F8A"/>
    <w:rsid w:val="00DA5840"/>
    <w:rsid w:val="00DA6BCC"/>
    <w:rsid w:val="00DA7181"/>
    <w:rsid w:val="00DB29A8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3A6E"/>
    <w:rsid w:val="00DF4536"/>
    <w:rsid w:val="00DF6828"/>
    <w:rsid w:val="00E02D09"/>
    <w:rsid w:val="00E07085"/>
    <w:rsid w:val="00E1549F"/>
    <w:rsid w:val="00E16AA6"/>
    <w:rsid w:val="00E17C60"/>
    <w:rsid w:val="00E20145"/>
    <w:rsid w:val="00E27F3C"/>
    <w:rsid w:val="00E304CD"/>
    <w:rsid w:val="00E31042"/>
    <w:rsid w:val="00E33785"/>
    <w:rsid w:val="00E37C3D"/>
    <w:rsid w:val="00E43EA5"/>
    <w:rsid w:val="00E44790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295C"/>
    <w:rsid w:val="00E8558B"/>
    <w:rsid w:val="00E856EB"/>
    <w:rsid w:val="00E9088B"/>
    <w:rsid w:val="00E90F91"/>
    <w:rsid w:val="00E935BA"/>
    <w:rsid w:val="00E95E3D"/>
    <w:rsid w:val="00E9600F"/>
    <w:rsid w:val="00EA1315"/>
    <w:rsid w:val="00EA136D"/>
    <w:rsid w:val="00EA2B22"/>
    <w:rsid w:val="00EA2CC3"/>
    <w:rsid w:val="00EA2EF4"/>
    <w:rsid w:val="00EA4404"/>
    <w:rsid w:val="00EA54BE"/>
    <w:rsid w:val="00EA6733"/>
    <w:rsid w:val="00EA7C89"/>
    <w:rsid w:val="00EB10AF"/>
    <w:rsid w:val="00EB1B27"/>
    <w:rsid w:val="00EB75B7"/>
    <w:rsid w:val="00EB763D"/>
    <w:rsid w:val="00EC1286"/>
    <w:rsid w:val="00EC5053"/>
    <w:rsid w:val="00ED0FDF"/>
    <w:rsid w:val="00ED480B"/>
    <w:rsid w:val="00ED7C3A"/>
    <w:rsid w:val="00EE3AD6"/>
    <w:rsid w:val="00EE7A17"/>
    <w:rsid w:val="00EF0A9D"/>
    <w:rsid w:val="00EF370D"/>
    <w:rsid w:val="00EF4DA2"/>
    <w:rsid w:val="00EF7766"/>
    <w:rsid w:val="00F01417"/>
    <w:rsid w:val="00F01561"/>
    <w:rsid w:val="00F038E4"/>
    <w:rsid w:val="00F03907"/>
    <w:rsid w:val="00F051AE"/>
    <w:rsid w:val="00F078B4"/>
    <w:rsid w:val="00F11FB1"/>
    <w:rsid w:val="00F1354F"/>
    <w:rsid w:val="00F13F8A"/>
    <w:rsid w:val="00F14B3D"/>
    <w:rsid w:val="00F170B6"/>
    <w:rsid w:val="00F2039D"/>
    <w:rsid w:val="00F217BF"/>
    <w:rsid w:val="00F23AAC"/>
    <w:rsid w:val="00F31F8E"/>
    <w:rsid w:val="00F3541D"/>
    <w:rsid w:val="00F3603B"/>
    <w:rsid w:val="00F366AC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6146E"/>
    <w:rsid w:val="00F61F2C"/>
    <w:rsid w:val="00F63972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2E2B"/>
    <w:rsid w:val="00F930F4"/>
    <w:rsid w:val="00F942D0"/>
    <w:rsid w:val="00F96590"/>
    <w:rsid w:val="00F97CC5"/>
    <w:rsid w:val="00FA10F3"/>
    <w:rsid w:val="00FA112D"/>
    <w:rsid w:val="00FA704A"/>
    <w:rsid w:val="00FA7589"/>
    <w:rsid w:val="00FB10DA"/>
    <w:rsid w:val="00FB148C"/>
    <w:rsid w:val="00FB1629"/>
    <w:rsid w:val="00FB28D8"/>
    <w:rsid w:val="00FB3265"/>
    <w:rsid w:val="00FB396F"/>
    <w:rsid w:val="00FB3AF9"/>
    <w:rsid w:val="00FB5725"/>
    <w:rsid w:val="00FB7174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819E906B-ABD3-4EE0-949D-B06E9B4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BD1A08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BD1A08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  <w:style w:type="character" w:customStyle="1" w:styleId="tlid-translation">
    <w:name w:val="tlid-translation"/>
    <w:basedOn w:val="DefaultParagraphFont"/>
    <w:rsid w:val="009F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gang@sckcen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kcen.be/fr/visiter-le-sck-c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kcen.be/sites/default/files/uploads/Praktische%20informatie%20bezoekers/FR/1_R%C3%A8glement_applicable_aux_tiers_sur_le_site_du_SCKC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08BA-36E9-4358-AF1F-7126001E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An</dc:creator>
  <cp:lastModifiedBy>Joyce Geuens</cp:lastModifiedBy>
  <cp:revision>2</cp:revision>
  <cp:lastPrinted>2017-10-26T11:05:00Z</cp:lastPrinted>
  <dcterms:created xsi:type="dcterms:W3CDTF">2021-05-07T05:57:00Z</dcterms:created>
  <dcterms:modified xsi:type="dcterms:W3CDTF">2021-05-07T05:57:00Z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24459626</vt:lpwstr>
  </property>
  <property fmtid="{D5CDD505-2E9C-101B-9397-08002B2CF9AE}" pid="3" name="Name">
    <vt:lpwstr>Document E - Declaration - reglement de chantier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https://ecm.sckcen.be/OTCS/llisapi.dll/open/24459626</vt:lpwstr>
  </property>
  <property fmtid="{D5CDD505-2E9C-101B-9397-08002B2CF9AE}" pid="7" name="Common Attributes_Reference Number">
    <vt:lpwstr>SCK CEN/24459626</vt:lpwstr>
  </property>
  <property fmtid="{D5CDD505-2E9C-101B-9397-08002B2CF9AE}" pid="8" name="Common Attributes_Alternative Reference">
    <vt:lpwstr>293-FORM-05F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CEN/24459626</vt:lpwstr>
  </property>
  <property fmtid="{D5CDD505-2E9C-101B-9397-08002B2CF9AE}" pid="18" name="Common Revision Attributes_Revision Index">
    <vt:lpwstr>3.6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Toevoeging tekst: Ondertekende verklaart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Descriptions:BPR-SEC-ACC-293 Physical security access:Documents (How?):FORM E Reglement derden</vt:lpwstr>
  </property>
</Properties>
</file>